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F7" w:rsidRDefault="007356F7" w:rsidP="007356F7">
      <w:pPr>
        <w:rPr>
          <w:b/>
          <w:sz w:val="28"/>
          <w:szCs w:val="28"/>
        </w:rPr>
      </w:pPr>
      <w:r>
        <w:rPr>
          <w:b/>
          <w:sz w:val="28"/>
          <w:szCs w:val="28"/>
        </w:rPr>
        <w:t>Вебинар «Специали</w:t>
      </w:r>
      <w:proofErr w:type="gramStart"/>
      <w:r>
        <w:rPr>
          <w:b/>
          <w:sz w:val="28"/>
          <w:szCs w:val="28"/>
        </w:rPr>
        <w:t>ст в сф</w:t>
      </w:r>
      <w:proofErr w:type="gramEnd"/>
      <w:r>
        <w:rPr>
          <w:b/>
          <w:sz w:val="28"/>
          <w:szCs w:val="28"/>
        </w:rPr>
        <w:t>ере закупок»</w:t>
      </w:r>
    </w:p>
    <w:p w:rsidR="007356F7" w:rsidRPr="007F6404" w:rsidRDefault="00817014" w:rsidP="007356F7">
      <w:pPr>
        <w:rPr>
          <w:b/>
          <w:sz w:val="28"/>
          <w:szCs w:val="28"/>
        </w:rPr>
      </w:pPr>
      <w:r w:rsidRPr="007356F7">
        <w:rPr>
          <w:sz w:val="28"/>
          <w:szCs w:val="28"/>
        </w:rPr>
        <w:t>Уважаемые коллеги!</w:t>
      </w:r>
      <w:r w:rsidRPr="00817014">
        <w:rPr>
          <w:sz w:val="28"/>
          <w:szCs w:val="28"/>
        </w:rPr>
        <w:t xml:space="preserve">  Международный институт менеджмента объединений предпринимателей Торгово-промышленной палаты </w:t>
      </w:r>
      <w:r w:rsidR="007356F7">
        <w:rPr>
          <w:sz w:val="28"/>
          <w:szCs w:val="28"/>
        </w:rPr>
        <w:t xml:space="preserve">РФ </w:t>
      </w:r>
      <w:r w:rsidRPr="00817014">
        <w:rPr>
          <w:sz w:val="28"/>
          <w:szCs w:val="28"/>
        </w:rPr>
        <w:t>проводит вебинар:</w:t>
      </w:r>
      <w:r w:rsidR="007356F7" w:rsidRPr="007356F7">
        <w:rPr>
          <w:b/>
          <w:sz w:val="28"/>
          <w:szCs w:val="28"/>
        </w:rPr>
        <w:t xml:space="preserve"> </w:t>
      </w:r>
      <w:r w:rsidR="007356F7" w:rsidRPr="007F6404">
        <w:rPr>
          <w:b/>
          <w:sz w:val="28"/>
          <w:szCs w:val="28"/>
        </w:rPr>
        <w:t>«Специали</w:t>
      </w:r>
      <w:proofErr w:type="gramStart"/>
      <w:r w:rsidR="007356F7" w:rsidRPr="007F6404">
        <w:rPr>
          <w:b/>
          <w:sz w:val="28"/>
          <w:szCs w:val="28"/>
        </w:rPr>
        <w:t>ст в сф</w:t>
      </w:r>
      <w:proofErr w:type="gramEnd"/>
      <w:r w:rsidR="007356F7" w:rsidRPr="007F6404">
        <w:rPr>
          <w:b/>
          <w:sz w:val="28"/>
          <w:szCs w:val="28"/>
        </w:rPr>
        <w:t>ере закупок, государственном и муниципальном заказе»</w:t>
      </w:r>
    </w:p>
    <w:p w:rsidR="007356F7" w:rsidRDefault="007356F7" w:rsidP="007356F7">
      <w:pPr>
        <w:rPr>
          <w:bCs/>
          <w:sz w:val="28"/>
          <w:szCs w:val="28"/>
        </w:rPr>
      </w:pPr>
      <w:r>
        <w:rPr>
          <w:b/>
          <w:bCs/>
          <w:sz w:val="28"/>
          <w:szCs w:val="28"/>
        </w:rPr>
        <w:t xml:space="preserve">Время проведения: </w:t>
      </w:r>
      <w:r w:rsidRPr="007356F7">
        <w:rPr>
          <w:bCs/>
          <w:sz w:val="28"/>
          <w:szCs w:val="28"/>
        </w:rPr>
        <w:t>29 июня 2017 г.</w:t>
      </w:r>
      <w:r>
        <w:rPr>
          <w:bCs/>
          <w:sz w:val="28"/>
          <w:szCs w:val="28"/>
        </w:rPr>
        <w:t xml:space="preserve"> с 10-00 до 14-00  по </w:t>
      </w:r>
      <w:proofErr w:type="spellStart"/>
      <w:r>
        <w:rPr>
          <w:bCs/>
          <w:sz w:val="28"/>
          <w:szCs w:val="28"/>
        </w:rPr>
        <w:t>москов</w:t>
      </w:r>
      <w:proofErr w:type="gramStart"/>
      <w:r>
        <w:rPr>
          <w:bCs/>
          <w:sz w:val="28"/>
          <w:szCs w:val="28"/>
        </w:rPr>
        <w:t>.</w:t>
      </w:r>
      <w:r w:rsidRPr="009F6487">
        <w:rPr>
          <w:bCs/>
          <w:sz w:val="28"/>
          <w:szCs w:val="28"/>
        </w:rPr>
        <w:t>в</w:t>
      </w:r>
      <w:proofErr w:type="gramEnd"/>
      <w:r w:rsidRPr="009F6487">
        <w:rPr>
          <w:bCs/>
          <w:sz w:val="28"/>
          <w:szCs w:val="28"/>
        </w:rPr>
        <w:t>ремени</w:t>
      </w:r>
      <w:proofErr w:type="spellEnd"/>
      <w:r w:rsidRPr="009F6487">
        <w:rPr>
          <w:bCs/>
          <w:sz w:val="28"/>
          <w:szCs w:val="28"/>
        </w:rPr>
        <w:t>.</w:t>
      </w:r>
    </w:p>
    <w:p w:rsidR="00D74644" w:rsidRPr="00D74644" w:rsidRDefault="00D74644" w:rsidP="007356F7">
      <w:pPr>
        <w:rPr>
          <w:sz w:val="28"/>
          <w:szCs w:val="28"/>
        </w:rPr>
      </w:pPr>
      <w:r>
        <w:rPr>
          <w:sz w:val="28"/>
          <w:szCs w:val="28"/>
        </w:rPr>
        <w:t xml:space="preserve"> </w:t>
      </w:r>
      <w:r w:rsidR="007F6404">
        <w:rPr>
          <w:sz w:val="28"/>
          <w:szCs w:val="28"/>
        </w:rPr>
        <w:t>В</w:t>
      </w:r>
      <w:r>
        <w:rPr>
          <w:sz w:val="28"/>
          <w:szCs w:val="28"/>
        </w:rPr>
        <w:t>еби</w:t>
      </w:r>
      <w:r w:rsidRPr="00D74644">
        <w:rPr>
          <w:sz w:val="28"/>
          <w:szCs w:val="28"/>
        </w:rPr>
        <w:t>нар проводится в рамках социально-значимого проекта «Женщина в новой профессии. Всегда возможно стать успешной». Проект осуществляется АНО ДПО «Международный институт менеджмента объединений предпринимателей». Целью проекта, является поддержка безработных женщин через образовательные программы профессиональной переподготовки для получения профессий, востребованных на рынке труда.</w:t>
      </w:r>
    </w:p>
    <w:p w:rsidR="00D74644" w:rsidRDefault="00D74644" w:rsidP="007356F7">
      <w:pPr>
        <w:rPr>
          <w:sz w:val="28"/>
          <w:szCs w:val="28"/>
        </w:rPr>
      </w:pPr>
      <w:r w:rsidRPr="00D74644">
        <w:rPr>
          <w:sz w:val="28"/>
          <w:szCs w:val="28"/>
        </w:rPr>
        <w:t>При реализации проекта «Женщина в новой профессии. Всегда возможно стать успешной» используются средства государственной поддержки, выделенные в качестве гранта в соответствии с распоряжением Президента Российской Федерации от 05.04.2016 №68-рп и на основании конкурса, проведенного Бл</w:t>
      </w:r>
      <w:r w:rsidR="00703F61">
        <w:rPr>
          <w:sz w:val="28"/>
          <w:szCs w:val="28"/>
        </w:rPr>
        <w:t>аготворительным фондом «ПОКРОВ».</w:t>
      </w:r>
    </w:p>
    <w:p w:rsidR="00703F61" w:rsidRPr="00D74644" w:rsidRDefault="00703F61" w:rsidP="007356F7">
      <w:pPr>
        <w:rPr>
          <w:sz w:val="28"/>
          <w:szCs w:val="28"/>
        </w:rPr>
      </w:pPr>
      <w:r>
        <w:rPr>
          <w:sz w:val="28"/>
          <w:szCs w:val="28"/>
        </w:rPr>
        <w:t xml:space="preserve">    </w:t>
      </w:r>
    </w:p>
    <w:p w:rsidR="00817014" w:rsidRPr="00817014" w:rsidRDefault="00817014" w:rsidP="007356F7">
      <w:pPr>
        <w:jc w:val="center"/>
        <w:rPr>
          <w:sz w:val="28"/>
          <w:szCs w:val="28"/>
        </w:rPr>
      </w:pPr>
      <w:r w:rsidRPr="00817014">
        <w:rPr>
          <w:b/>
          <w:sz w:val="28"/>
          <w:szCs w:val="28"/>
        </w:rPr>
        <w:t>Программа вебинара:</w:t>
      </w:r>
    </w:p>
    <w:p w:rsidR="007F6404" w:rsidRDefault="00B40B7C" w:rsidP="007356F7">
      <w:pPr>
        <w:pStyle w:val="aa"/>
        <w:shd w:val="clear" w:color="auto" w:fill="FDFDFD"/>
        <w:ind w:firstLine="708"/>
        <w:rPr>
          <w:sz w:val="28"/>
          <w:szCs w:val="28"/>
        </w:rPr>
      </w:pPr>
      <w:r w:rsidRPr="00817014">
        <w:rPr>
          <w:sz w:val="28"/>
          <w:szCs w:val="28"/>
        </w:rPr>
        <w:t xml:space="preserve">  </w:t>
      </w:r>
      <w:r w:rsidR="007F6404" w:rsidRPr="00BF2D45">
        <w:rPr>
          <w:sz w:val="28"/>
          <w:szCs w:val="28"/>
        </w:rPr>
        <w:t xml:space="preserve">Цель настоящего вебинара - повышение уровня профессиональной компетентности, комплексное обновление знаний слушателей в сфере закупок товаров, работ и услуг для обеспечения государственных и </w:t>
      </w:r>
      <w:proofErr w:type="gramStart"/>
      <w:r w:rsidR="007F6404" w:rsidRPr="00BF2D45">
        <w:rPr>
          <w:sz w:val="28"/>
          <w:szCs w:val="28"/>
        </w:rPr>
        <w:t>муниципальных нужд, получение слушателями целостного представления о принципах осуществления закупок для государственных и муниципальных нужд, знаний, умений и навыков практического применения норм законодательства о контрактной системе, изучение слушателями способов закупок и условий их применения, их особенностей, методик подготовки и проведения закупок на всех стадиях определения поставщика (подрядчика, исполнителя), включая заключение, исполнение, из</w:t>
      </w:r>
      <w:r w:rsidR="007F6404">
        <w:rPr>
          <w:sz w:val="28"/>
          <w:szCs w:val="28"/>
        </w:rPr>
        <w:t>менение и расторжение контракта, и</w:t>
      </w:r>
      <w:r w:rsidR="007F6404" w:rsidRPr="00BF2D45">
        <w:rPr>
          <w:sz w:val="28"/>
          <w:szCs w:val="28"/>
        </w:rPr>
        <w:t>зучение методик мониторинга, аудита в</w:t>
      </w:r>
      <w:proofErr w:type="gramEnd"/>
      <w:r w:rsidR="007F6404" w:rsidRPr="00BF2D45">
        <w:rPr>
          <w:sz w:val="28"/>
          <w:szCs w:val="28"/>
        </w:rPr>
        <w:t xml:space="preserve"> сфере закупок.</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Контрактная система закупок товаров, работ и</w:t>
      </w:r>
      <w:r w:rsidRPr="007F6404">
        <w:rPr>
          <w:rFonts w:ascii="Times" w:hAnsi="Times" w:cs="Times"/>
          <w:color w:val="26282A"/>
          <w:sz w:val="28"/>
          <w:szCs w:val="28"/>
          <w:lang w:val="en-US"/>
        </w:rPr>
        <w:t> </w:t>
      </w:r>
      <w:r w:rsidRPr="007F6404">
        <w:rPr>
          <w:rFonts w:ascii="Times" w:hAnsi="Times" w:cs="Times"/>
          <w:color w:val="26282A"/>
          <w:sz w:val="28"/>
          <w:szCs w:val="28"/>
        </w:rPr>
        <w:t>услуг для государственных и</w:t>
      </w:r>
      <w:r w:rsidRPr="007F6404">
        <w:rPr>
          <w:rFonts w:ascii="Times" w:hAnsi="Times" w:cs="Times"/>
          <w:color w:val="26282A"/>
          <w:sz w:val="28"/>
          <w:szCs w:val="28"/>
          <w:lang w:val="en-US"/>
        </w:rPr>
        <w:t> </w:t>
      </w:r>
      <w:r w:rsidRPr="007F6404">
        <w:rPr>
          <w:rFonts w:ascii="Times" w:hAnsi="Times" w:cs="Times"/>
          <w:color w:val="26282A"/>
          <w:sz w:val="28"/>
          <w:szCs w:val="28"/>
        </w:rPr>
        <w:t>муниципальных нужд. Основные термины.</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 xml:space="preserve">Где найти информацию о торгах. </w:t>
      </w:r>
      <w:r w:rsidRPr="007F6404">
        <w:rPr>
          <w:rFonts w:ascii="Times" w:hAnsi="Times" w:cs="Times"/>
          <w:color w:val="161719"/>
          <w:sz w:val="28"/>
          <w:szCs w:val="28"/>
        </w:rPr>
        <w:t>Алгоритм работы поставщика на</w:t>
      </w:r>
      <w:r w:rsidRPr="007F6404">
        <w:rPr>
          <w:rFonts w:ascii="Times" w:hAnsi="Times" w:cs="Times"/>
          <w:color w:val="161719"/>
          <w:sz w:val="28"/>
          <w:szCs w:val="28"/>
          <w:lang w:val="en-US"/>
        </w:rPr>
        <w:t> </w:t>
      </w:r>
      <w:r w:rsidRPr="007F6404">
        <w:rPr>
          <w:rFonts w:ascii="Times" w:hAnsi="Times" w:cs="Times"/>
          <w:color w:val="161719"/>
          <w:sz w:val="28"/>
          <w:szCs w:val="28"/>
        </w:rPr>
        <w:t>электронно-торговой площадке от</w:t>
      </w:r>
      <w:r w:rsidRPr="007F6404">
        <w:rPr>
          <w:rFonts w:ascii="Times" w:hAnsi="Times" w:cs="Times"/>
          <w:color w:val="161719"/>
          <w:sz w:val="28"/>
          <w:szCs w:val="28"/>
          <w:lang w:val="en-US"/>
        </w:rPr>
        <w:t> </w:t>
      </w:r>
      <w:r w:rsidRPr="007F6404">
        <w:rPr>
          <w:rFonts w:ascii="Times" w:hAnsi="Times" w:cs="Times"/>
          <w:color w:val="161719"/>
          <w:sz w:val="28"/>
          <w:szCs w:val="28"/>
        </w:rPr>
        <w:t>момента аккредитации до</w:t>
      </w:r>
      <w:r w:rsidRPr="007F6404">
        <w:rPr>
          <w:rFonts w:ascii="Times" w:hAnsi="Times" w:cs="Times"/>
          <w:color w:val="161719"/>
          <w:sz w:val="28"/>
          <w:szCs w:val="28"/>
          <w:lang w:val="en-US"/>
        </w:rPr>
        <w:t> </w:t>
      </w:r>
      <w:r w:rsidRPr="007F6404">
        <w:rPr>
          <w:rFonts w:ascii="Times" w:hAnsi="Times" w:cs="Times"/>
          <w:color w:val="161719"/>
          <w:sz w:val="28"/>
          <w:szCs w:val="28"/>
        </w:rPr>
        <w:t xml:space="preserve">заключения контракта (договора). </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Изучение документации Заказчика. На</w:t>
      </w:r>
      <w:r w:rsidRPr="007F6404">
        <w:rPr>
          <w:rFonts w:ascii="Times" w:hAnsi="Times" w:cs="Times"/>
          <w:color w:val="26282A"/>
          <w:sz w:val="28"/>
          <w:szCs w:val="28"/>
          <w:lang w:val="en-US"/>
        </w:rPr>
        <w:t> </w:t>
      </w:r>
      <w:r w:rsidRPr="007F6404">
        <w:rPr>
          <w:rFonts w:ascii="Times" w:hAnsi="Times" w:cs="Times"/>
          <w:color w:val="26282A"/>
          <w:sz w:val="28"/>
          <w:szCs w:val="28"/>
        </w:rPr>
        <w:t>что нужно обращать особое внимание?</w:t>
      </w:r>
      <w:r w:rsidRPr="007F6404">
        <w:rPr>
          <w:rFonts w:ascii="Times" w:hAnsi="Times" w:cs="Times"/>
          <w:color w:val="161719"/>
          <w:sz w:val="28"/>
          <w:szCs w:val="28"/>
        </w:rPr>
        <w:t xml:space="preserve"> Что необходимо делать участнику торгов для уточнения отдельных положений документации. Практические рекомендации по</w:t>
      </w:r>
      <w:r w:rsidRPr="007F6404">
        <w:rPr>
          <w:rFonts w:ascii="Times" w:hAnsi="Times" w:cs="Times"/>
          <w:color w:val="161719"/>
          <w:sz w:val="28"/>
          <w:szCs w:val="28"/>
          <w:lang w:val="en-US"/>
        </w:rPr>
        <w:t> </w:t>
      </w:r>
      <w:r w:rsidRPr="007F6404">
        <w:rPr>
          <w:rFonts w:ascii="Times" w:hAnsi="Times" w:cs="Times"/>
          <w:color w:val="161719"/>
          <w:sz w:val="28"/>
          <w:szCs w:val="28"/>
        </w:rPr>
        <w:t>написанию запросов на</w:t>
      </w:r>
      <w:r w:rsidRPr="007F6404">
        <w:rPr>
          <w:rFonts w:ascii="Times" w:hAnsi="Times" w:cs="Times"/>
          <w:color w:val="161719"/>
          <w:sz w:val="28"/>
          <w:szCs w:val="28"/>
          <w:lang w:val="en-US"/>
        </w:rPr>
        <w:t> </w:t>
      </w:r>
      <w:r w:rsidRPr="007F6404">
        <w:rPr>
          <w:rFonts w:ascii="Times" w:hAnsi="Times" w:cs="Times"/>
          <w:color w:val="161719"/>
          <w:sz w:val="28"/>
          <w:szCs w:val="28"/>
        </w:rPr>
        <w:t>разъяснение документации.</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Какие затраты нужно будет понести для участия в торгах? Формы и суммы.</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Что такое национальный режим в</w:t>
      </w:r>
      <w:r w:rsidRPr="007F6404">
        <w:rPr>
          <w:rFonts w:ascii="Times" w:hAnsi="Times" w:cs="Times"/>
          <w:color w:val="26282A"/>
          <w:sz w:val="28"/>
          <w:szCs w:val="28"/>
          <w:lang w:val="en-US"/>
        </w:rPr>
        <w:t> </w:t>
      </w:r>
      <w:r w:rsidRPr="007F6404">
        <w:rPr>
          <w:rFonts w:ascii="Times" w:hAnsi="Times" w:cs="Times"/>
          <w:color w:val="26282A"/>
          <w:sz w:val="28"/>
          <w:szCs w:val="28"/>
        </w:rPr>
        <w:t>закупках?</w:t>
      </w:r>
      <w:r w:rsidRPr="007F6404">
        <w:rPr>
          <w:rFonts w:ascii="Times" w:hAnsi="Times" w:cs="Times"/>
          <w:color w:val="161719"/>
          <w:sz w:val="28"/>
          <w:szCs w:val="28"/>
        </w:rPr>
        <w:t xml:space="preserve"> Запреты, ограничения и</w:t>
      </w:r>
      <w:r w:rsidRPr="007F6404">
        <w:rPr>
          <w:rFonts w:ascii="Times" w:hAnsi="Times" w:cs="Times"/>
          <w:color w:val="161719"/>
          <w:sz w:val="28"/>
          <w:szCs w:val="28"/>
          <w:lang w:val="en-US"/>
        </w:rPr>
        <w:t> </w:t>
      </w:r>
      <w:r w:rsidRPr="007F6404">
        <w:rPr>
          <w:rFonts w:ascii="Times" w:hAnsi="Times" w:cs="Times"/>
          <w:color w:val="161719"/>
          <w:sz w:val="28"/>
          <w:szCs w:val="28"/>
        </w:rPr>
        <w:t>преференции для участников торгов, установленные в</w:t>
      </w:r>
      <w:r w:rsidRPr="007F6404">
        <w:rPr>
          <w:rFonts w:ascii="Times" w:hAnsi="Times" w:cs="Times"/>
          <w:color w:val="161719"/>
          <w:sz w:val="28"/>
          <w:szCs w:val="28"/>
          <w:lang w:val="en-US"/>
        </w:rPr>
        <w:t> </w:t>
      </w:r>
      <w:r w:rsidRPr="007F6404">
        <w:rPr>
          <w:rFonts w:ascii="Times" w:hAnsi="Times" w:cs="Times"/>
          <w:color w:val="161719"/>
          <w:sz w:val="28"/>
          <w:szCs w:val="28"/>
        </w:rPr>
        <w:t xml:space="preserve">документации. </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lastRenderedPageBreak/>
        <w:t>Вы приняли решение участвовать в</w:t>
      </w:r>
      <w:r w:rsidRPr="007F6404">
        <w:rPr>
          <w:rFonts w:ascii="Times" w:hAnsi="Times" w:cs="Times"/>
          <w:color w:val="26282A"/>
          <w:sz w:val="28"/>
          <w:szCs w:val="28"/>
          <w:lang w:val="en-US"/>
        </w:rPr>
        <w:t> </w:t>
      </w:r>
      <w:r w:rsidRPr="007F6404">
        <w:rPr>
          <w:rFonts w:ascii="Times" w:hAnsi="Times" w:cs="Times"/>
          <w:color w:val="26282A"/>
          <w:sz w:val="28"/>
          <w:szCs w:val="28"/>
        </w:rPr>
        <w:t>торгах. Как правильно подготовить и</w:t>
      </w:r>
      <w:r w:rsidRPr="007F6404">
        <w:rPr>
          <w:rFonts w:ascii="Times" w:hAnsi="Times" w:cs="Times"/>
          <w:color w:val="26282A"/>
          <w:sz w:val="28"/>
          <w:szCs w:val="28"/>
          <w:lang w:val="en-US"/>
        </w:rPr>
        <w:t> </w:t>
      </w:r>
      <w:r w:rsidRPr="007F6404">
        <w:rPr>
          <w:rFonts w:ascii="Times" w:hAnsi="Times" w:cs="Times"/>
          <w:color w:val="26282A"/>
          <w:sz w:val="28"/>
          <w:szCs w:val="28"/>
        </w:rPr>
        <w:t>подать заявку на</w:t>
      </w:r>
      <w:r w:rsidRPr="007F6404">
        <w:rPr>
          <w:rFonts w:ascii="Times" w:hAnsi="Times" w:cs="Times"/>
          <w:color w:val="26282A"/>
          <w:sz w:val="28"/>
          <w:szCs w:val="28"/>
          <w:lang w:val="en-US"/>
        </w:rPr>
        <w:t> </w:t>
      </w:r>
      <w:r w:rsidRPr="007F6404">
        <w:rPr>
          <w:rFonts w:ascii="Times" w:hAnsi="Times" w:cs="Times"/>
          <w:color w:val="26282A"/>
          <w:sz w:val="28"/>
          <w:szCs w:val="28"/>
        </w:rPr>
        <w:t xml:space="preserve">участие? </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Как участвовать в</w:t>
      </w:r>
      <w:r w:rsidRPr="007F6404">
        <w:rPr>
          <w:rFonts w:ascii="Times" w:hAnsi="Times" w:cs="Times"/>
          <w:color w:val="26282A"/>
          <w:sz w:val="28"/>
          <w:szCs w:val="28"/>
          <w:lang w:val="en-US"/>
        </w:rPr>
        <w:t> </w:t>
      </w:r>
      <w:r w:rsidRPr="007F6404">
        <w:rPr>
          <w:rFonts w:ascii="Times" w:hAnsi="Times" w:cs="Times"/>
          <w:color w:val="26282A"/>
          <w:sz w:val="28"/>
          <w:szCs w:val="28"/>
        </w:rPr>
        <w:t xml:space="preserve">электронных аукционах и запросе котировок. </w:t>
      </w:r>
      <w:r w:rsidRPr="007F6404">
        <w:rPr>
          <w:rFonts w:ascii="Times" w:hAnsi="Times" w:cs="Times"/>
          <w:color w:val="161719"/>
          <w:sz w:val="28"/>
          <w:szCs w:val="28"/>
        </w:rPr>
        <w:t>Что нужно предусмотреть Поставщику во</w:t>
      </w:r>
      <w:r w:rsidRPr="007F6404">
        <w:rPr>
          <w:rFonts w:ascii="Times" w:hAnsi="Times" w:cs="Times"/>
          <w:color w:val="161719"/>
          <w:sz w:val="28"/>
          <w:szCs w:val="28"/>
          <w:lang w:val="en-US"/>
        </w:rPr>
        <w:t> </w:t>
      </w:r>
      <w:r w:rsidRPr="007F6404">
        <w:rPr>
          <w:rFonts w:ascii="Times" w:hAnsi="Times" w:cs="Times"/>
          <w:color w:val="161719"/>
          <w:sz w:val="28"/>
          <w:szCs w:val="28"/>
        </w:rPr>
        <w:t>время проведения торговой сессии в</w:t>
      </w:r>
      <w:r w:rsidRPr="007F6404">
        <w:rPr>
          <w:rFonts w:ascii="Times" w:hAnsi="Times" w:cs="Times"/>
          <w:color w:val="161719"/>
          <w:sz w:val="28"/>
          <w:szCs w:val="28"/>
          <w:lang w:val="en-US"/>
        </w:rPr>
        <w:t> </w:t>
      </w:r>
      <w:r w:rsidRPr="007F6404">
        <w:rPr>
          <w:rFonts w:ascii="Times" w:hAnsi="Times" w:cs="Times"/>
          <w:color w:val="161719"/>
          <w:sz w:val="28"/>
          <w:szCs w:val="28"/>
        </w:rPr>
        <w:t xml:space="preserve">электронном аукционе? </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r w:rsidRPr="007F6404">
        <w:rPr>
          <w:rFonts w:ascii="Times" w:hAnsi="Times" w:cs="Times"/>
          <w:color w:val="26282A"/>
          <w:sz w:val="28"/>
          <w:szCs w:val="28"/>
        </w:rPr>
        <w:t>Порядок заключения контракта при победе в</w:t>
      </w:r>
      <w:r w:rsidRPr="007F6404">
        <w:rPr>
          <w:rFonts w:ascii="Times" w:hAnsi="Times" w:cs="Times"/>
          <w:color w:val="26282A"/>
          <w:sz w:val="28"/>
          <w:szCs w:val="28"/>
          <w:lang w:val="en-US"/>
        </w:rPr>
        <w:t> </w:t>
      </w:r>
      <w:r w:rsidRPr="007F6404">
        <w:rPr>
          <w:rFonts w:ascii="Times" w:hAnsi="Times" w:cs="Times"/>
          <w:color w:val="26282A"/>
          <w:sz w:val="28"/>
          <w:szCs w:val="28"/>
        </w:rPr>
        <w:t xml:space="preserve">электронном аукционе. </w:t>
      </w:r>
      <w:r w:rsidRPr="007F6404">
        <w:rPr>
          <w:rFonts w:ascii="Times" w:hAnsi="Times" w:cs="Times"/>
          <w:color w:val="161719"/>
          <w:sz w:val="28"/>
          <w:szCs w:val="28"/>
        </w:rPr>
        <w:t>Что такое протокол разногласий и</w:t>
      </w:r>
      <w:r w:rsidRPr="007F6404">
        <w:rPr>
          <w:rFonts w:ascii="Times" w:hAnsi="Times" w:cs="Times"/>
          <w:color w:val="161719"/>
          <w:sz w:val="28"/>
          <w:szCs w:val="28"/>
          <w:lang w:val="en-US"/>
        </w:rPr>
        <w:t> </w:t>
      </w:r>
      <w:r w:rsidRPr="007F6404">
        <w:rPr>
          <w:rFonts w:ascii="Times" w:hAnsi="Times" w:cs="Times"/>
          <w:color w:val="161719"/>
          <w:sz w:val="28"/>
          <w:szCs w:val="28"/>
        </w:rPr>
        <w:t>как его оформлять.</w:t>
      </w:r>
      <w:r w:rsidRPr="007F6404">
        <w:rPr>
          <w:rFonts w:ascii="Times" w:hAnsi="Times" w:cs="Times"/>
          <w:color w:val="26282A"/>
          <w:sz w:val="28"/>
          <w:szCs w:val="28"/>
        </w:rPr>
        <w:t xml:space="preserve"> </w:t>
      </w:r>
      <w:proofErr w:type="spellStart"/>
      <w:r w:rsidRPr="007F6404">
        <w:rPr>
          <w:rFonts w:ascii="Times" w:hAnsi="Times" w:cs="Times"/>
          <w:color w:val="26282A"/>
          <w:sz w:val="28"/>
          <w:szCs w:val="28"/>
          <w:lang w:val="en-US"/>
        </w:rPr>
        <w:t>Исполение</w:t>
      </w:r>
      <w:proofErr w:type="spellEnd"/>
      <w:r w:rsidRPr="007F6404">
        <w:rPr>
          <w:rFonts w:ascii="Times" w:hAnsi="Times" w:cs="Times"/>
          <w:color w:val="26282A"/>
          <w:sz w:val="28"/>
          <w:szCs w:val="28"/>
          <w:lang w:val="en-US"/>
        </w:rPr>
        <w:t xml:space="preserve"> </w:t>
      </w:r>
      <w:proofErr w:type="spellStart"/>
      <w:r w:rsidRPr="007F6404">
        <w:rPr>
          <w:rFonts w:ascii="Times" w:hAnsi="Times" w:cs="Times"/>
          <w:color w:val="26282A"/>
          <w:sz w:val="28"/>
          <w:szCs w:val="28"/>
          <w:lang w:val="en-US"/>
        </w:rPr>
        <w:t>контракта</w:t>
      </w:r>
      <w:proofErr w:type="spellEnd"/>
      <w:r w:rsidRPr="007F6404">
        <w:rPr>
          <w:rFonts w:ascii="Times" w:hAnsi="Times" w:cs="Times"/>
          <w:color w:val="26282A"/>
          <w:sz w:val="28"/>
          <w:szCs w:val="28"/>
          <w:lang w:val="en-US"/>
        </w:rPr>
        <w:t xml:space="preserve">. </w:t>
      </w:r>
    </w:p>
    <w:p w:rsidR="007F6404" w:rsidRPr="007F6404" w:rsidRDefault="007F6404" w:rsidP="007356F7">
      <w:pPr>
        <w:widowControl w:val="0"/>
        <w:numPr>
          <w:ilvl w:val="0"/>
          <w:numId w:val="11"/>
        </w:numPr>
        <w:tabs>
          <w:tab w:val="left" w:pos="220"/>
          <w:tab w:val="left" w:pos="720"/>
        </w:tabs>
        <w:autoSpaceDE w:val="0"/>
        <w:autoSpaceDN w:val="0"/>
        <w:adjustRightInd w:val="0"/>
        <w:ind w:left="284" w:firstLine="0"/>
        <w:rPr>
          <w:rFonts w:ascii="Calibri" w:hAnsi="Calibri"/>
        </w:rPr>
      </w:pPr>
      <w:proofErr w:type="spellStart"/>
      <w:r w:rsidRPr="007F6404">
        <w:rPr>
          <w:rFonts w:ascii="Times" w:hAnsi="Times" w:cs="Times"/>
          <w:color w:val="161719"/>
          <w:sz w:val="28"/>
          <w:szCs w:val="28"/>
          <w:lang w:val="en-US"/>
        </w:rPr>
        <w:t>Ответы</w:t>
      </w:r>
      <w:proofErr w:type="spellEnd"/>
      <w:r w:rsidRPr="007F6404">
        <w:rPr>
          <w:rFonts w:ascii="Times" w:hAnsi="Times" w:cs="Times"/>
          <w:color w:val="161719"/>
          <w:sz w:val="28"/>
          <w:szCs w:val="28"/>
          <w:lang w:val="en-US"/>
        </w:rPr>
        <w:t xml:space="preserve"> </w:t>
      </w:r>
      <w:proofErr w:type="spellStart"/>
      <w:r w:rsidRPr="007F6404">
        <w:rPr>
          <w:rFonts w:ascii="Times" w:hAnsi="Times" w:cs="Times"/>
          <w:color w:val="161719"/>
          <w:sz w:val="28"/>
          <w:szCs w:val="28"/>
          <w:lang w:val="en-US"/>
        </w:rPr>
        <w:t>на</w:t>
      </w:r>
      <w:proofErr w:type="spellEnd"/>
      <w:r w:rsidRPr="007F6404">
        <w:rPr>
          <w:rFonts w:ascii="Times" w:hAnsi="Times" w:cs="Times"/>
          <w:color w:val="161719"/>
          <w:sz w:val="28"/>
          <w:szCs w:val="28"/>
          <w:lang w:val="en-US"/>
        </w:rPr>
        <w:t xml:space="preserve"> </w:t>
      </w:r>
      <w:proofErr w:type="spellStart"/>
      <w:r w:rsidRPr="007F6404">
        <w:rPr>
          <w:rFonts w:ascii="Times" w:hAnsi="Times" w:cs="Times"/>
          <w:color w:val="161719"/>
          <w:sz w:val="28"/>
          <w:szCs w:val="28"/>
          <w:lang w:val="en-US"/>
        </w:rPr>
        <w:t>вопросы</w:t>
      </w:r>
      <w:proofErr w:type="spellEnd"/>
    </w:p>
    <w:p w:rsidR="00FC05BD" w:rsidRDefault="00B40B7C" w:rsidP="007356F7">
      <w:pPr>
        <w:rPr>
          <w:sz w:val="28"/>
          <w:szCs w:val="28"/>
        </w:rPr>
      </w:pPr>
      <w:r w:rsidRPr="00817014">
        <w:rPr>
          <w:sz w:val="28"/>
          <w:szCs w:val="28"/>
        </w:rPr>
        <w:t xml:space="preserve">                                        </w:t>
      </w:r>
    </w:p>
    <w:p w:rsidR="007F6404" w:rsidRDefault="007349AD" w:rsidP="007356F7">
      <w:pPr>
        <w:rPr>
          <w:sz w:val="28"/>
          <w:szCs w:val="28"/>
        </w:rPr>
      </w:pPr>
      <w:r>
        <w:rPr>
          <w:sz w:val="28"/>
          <w:szCs w:val="28"/>
        </w:rPr>
        <w:t>Ведущая вебинара:</w:t>
      </w:r>
    </w:p>
    <w:p w:rsidR="007F6404" w:rsidRPr="007349AD" w:rsidRDefault="00302F48" w:rsidP="007356F7">
      <w:pPr>
        <w:pStyle w:val="50"/>
        <w:spacing w:after="120"/>
        <w:ind w:left="425" w:right="-45" w:firstLine="0"/>
        <w:jc w:val="left"/>
        <w:rPr>
          <w:sz w:val="28"/>
          <w:szCs w:val="28"/>
        </w:rPr>
      </w:pPr>
      <w:r>
        <w:rPr>
          <w:noProof/>
          <w:sz w:val="28"/>
          <w:szCs w:val="28"/>
        </w:rPr>
        <w:drawing>
          <wp:anchor distT="0" distB="0" distL="114300" distR="114300" simplePos="0" relativeHeight="251657728" behindDoc="1" locked="0" layoutInCell="1" allowOverlap="0">
            <wp:simplePos x="0" y="0"/>
            <wp:positionH relativeFrom="column">
              <wp:posOffset>131445</wp:posOffset>
            </wp:positionH>
            <wp:positionV relativeFrom="paragraph">
              <wp:posOffset>-174625</wp:posOffset>
            </wp:positionV>
            <wp:extent cx="2225040" cy="1485265"/>
            <wp:effectExtent l="19050" t="0" r="3810" b="0"/>
            <wp:wrapTight wrapText="bothSides">
              <wp:wrapPolygon edited="0">
                <wp:start x="-185" y="0"/>
                <wp:lineTo x="-185" y="21332"/>
                <wp:lineTo x="21637" y="21332"/>
                <wp:lineTo x="21637" y="0"/>
                <wp:lineTo x="-185" y="0"/>
              </wp:wrapPolygon>
            </wp:wrapTight>
            <wp:docPr id="3" name="Рисунок 3" descr="Описание: 1Goszakupk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1Goszakupki_1"/>
                    <pic:cNvPicPr>
                      <a:picLocks noChangeAspect="1" noChangeArrowheads="1"/>
                    </pic:cNvPicPr>
                  </pic:nvPicPr>
                  <pic:blipFill>
                    <a:blip r:embed="rId8" cstate="print"/>
                    <a:srcRect/>
                    <a:stretch>
                      <a:fillRect/>
                    </a:stretch>
                  </pic:blipFill>
                  <pic:spPr bwMode="auto">
                    <a:xfrm>
                      <a:off x="0" y="0"/>
                      <a:ext cx="2225040" cy="1485265"/>
                    </a:xfrm>
                    <a:prstGeom prst="rect">
                      <a:avLst/>
                    </a:prstGeom>
                    <a:noFill/>
                    <a:ln w="9525">
                      <a:noFill/>
                      <a:miter lim="800000"/>
                      <a:headEnd/>
                      <a:tailEnd/>
                    </a:ln>
                  </pic:spPr>
                </pic:pic>
              </a:graphicData>
            </a:graphic>
          </wp:anchor>
        </w:drawing>
      </w:r>
      <w:proofErr w:type="spellStart"/>
      <w:r w:rsidR="007F6404" w:rsidRPr="007349AD">
        <w:rPr>
          <w:b/>
          <w:sz w:val="28"/>
          <w:szCs w:val="28"/>
        </w:rPr>
        <w:t>Емцова</w:t>
      </w:r>
      <w:proofErr w:type="spellEnd"/>
      <w:r w:rsidR="007F6404" w:rsidRPr="007349AD">
        <w:rPr>
          <w:b/>
          <w:sz w:val="28"/>
          <w:szCs w:val="28"/>
        </w:rPr>
        <w:t xml:space="preserve"> Оксана Анатольевна – </w:t>
      </w:r>
      <w:r w:rsidR="007F6404" w:rsidRPr="007349AD">
        <w:rPr>
          <w:sz w:val="28"/>
          <w:szCs w:val="28"/>
        </w:rPr>
        <w:t xml:space="preserve">кандидат экономических наук, член рабочей группы Экспертного совета при Правительстве Российской Федерации по вопросам совершенствовании государственных закупок и государственных инвестиций, эксперт Национальной ассоциации институтов </w:t>
      </w:r>
      <w:proofErr w:type="spellStart"/>
      <w:r w:rsidR="007F6404" w:rsidRPr="007349AD">
        <w:rPr>
          <w:sz w:val="28"/>
          <w:szCs w:val="28"/>
        </w:rPr>
        <w:t>госзакупок</w:t>
      </w:r>
      <w:proofErr w:type="spellEnd"/>
      <w:r w:rsidR="007F6404" w:rsidRPr="007349AD">
        <w:rPr>
          <w:sz w:val="28"/>
          <w:szCs w:val="28"/>
        </w:rPr>
        <w:t xml:space="preserve"> (НАИЗ), эксперт – консультант Министерства иностранных дел России. Обладает большим стажем практического сопровождения конкурсов и проведения экспертиз правомочности, правоспособности и финансовой устойчивости конкурсных заявок.</w:t>
      </w:r>
    </w:p>
    <w:p w:rsidR="007F6404" w:rsidRPr="007349AD" w:rsidRDefault="007F6404" w:rsidP="007356F7">
      <w:pPr>
        <w:pStyle w:val="50"/>
        <w:ind w:left="426" w:right="-44" w:firstLine="283"/>
        <w:jc w:val="left"/>
        <w:rPr>
          <w:sz w:val="28"/>
          <w:szCs w:val="28"/>
        </w:rPr>
      </w:pPr>
      <w:r w:rsidRPr="007349AD">
        <w:rPr>
          <w:sz w:val="28"/>
          <w:szCs w:val="28"/>
        </w:rPr>
        <w:t>В числе выполненных проектов:</w:t>
      </w:r>
    </w:p>
    <w:p w:rsidR="007F6404" w:rsidRPr="007349AD" w:rsidRDefault="007F6404" w:rsidP="007356F7">
      <w:pPr>
        <w:pStyle w:val="50"/>
        <w:numPr>
          <w:ilvl w:val="0"/>
          <w:numId w:val="12"/>
        </w:numPr>
        <w:ind w:left="567" w:right="-44" w:hanging="283"/>
        <w:jc w:val="left"/>
        <w:rPr>
          <w:sz w:val="28"/>
          <w:szCs w:val="28"/>
        </w:rPr>
      </w:pPr>
      <w:r w:rsidRPr="007349AD">
        <w:rPr>
          <w:sz w:val="28"/>
          <w:szCs w:val="28"/>
        </w:rPr>
        <w:t>Разработка и внедрение системы закупок для Министерства иностранных дел РФ;</w:t>
      </w:r>
    </w:p>
    <w:p w:rsidR="007F6404" w:rsidRPr="007349AD" w:rsidRDefault="007F6404" w:rsidP="007356F7">
      <w:pPr>
        <w:pStyle w:val="50"/>
        <w:numPr>
          <w:ilvl w:val="0"/>
          <w:numId w:val="12"/>
        </w:numPr>
        <w:ind w:left="567" w:right="-44" w:hanging="283"/>
        <w:jc w:val="left"/>
        <w:rPr>
          <w:sz w:val="28"/>
          <w:szCs w:val="28"/>
        </w:rPr>
      </w:pPr>
      <w:r w:rsidRPr="007349AD">
        <w:rPr>
          <w:sz w:val="28"/>
          <w:szCs w:val="28"/>
        </w:rPr>
        <w:t>Организация и проведение конкурсов для Агентства лесного хозяйства;</w:t>
      </w:r>
    </w:p>
    <w:p w:rsidR="007F6404" w:rsidRPr="007349AD" w:rsidRDefault="007F6404" w:rsidP="007356F7">
      <w:pPr>
        <w:pStyle w:val="50"/>
        <w:numPr>
          <w:ilvl w:val="0"/>
          <w:numId w:val="12"/>
        </w:numPr>
        <w:ind w:left="567" w:right="-44" w:hanging="283"/>
        <w:jc w:val="left"/>
        <w:rPr>
          <w:sz w:val="28"/>
          <w:szCs w:val="28"/>
        </w:rPr>
      </w:pPr>
      <w:r w:rsidRPr="007349AD">
        <w:rPr>
          <w:sz w:val="28"/>
          <w:szCs w:val="28"/>
        </w:rPr>
        <w:t>Разработка и внедрение систем закупок для 34 Отдела капитального строительства Минобороны и другие.</w:t>
      </w:r>
    </w:p>
    <w:p w:rsidR="007F6404" w:rsidRPr="007349AD" w:rsidRDefault="007F6404" w:rsidP="007356F7">
      <w:pPr>
        <w:pStyle w:val="50"/>
        <w:numPr>
          <w:ilvl w:val="0"/>
          <w:numId w:val="12"/>
        </w:numPr>
        <w:ind w:left="567" w:right="-44" w:hanging="283"/>
        <w:jc w:val="left"/>
        <w:rPr>
          <w:sz w:val="28"/>
          <w:szCs w:val="28"/>
        </w:rPr>
      </w:pPr>
      <w:r w:rsidRPr="007349AD">
        <w:rPr>
          <w:sz w:val="28"/>
          <w:szCs w:val="28"/>
        </w:rPr>
        <w:t>Соавтор книги «Организация и проведение конкурсов на закупку продукции для государственных нужд».</w:t>
      </w:r>
    </w:p>
    <w:p w:rsidR="007F6404" w:rsidRPr="00817014" w:rsidRDefault="007F6404" w:rsidP="007356F7">
      <w:pPr>
        <w:rPr>
          <w:sz w:val="28"/>
          <w:szCs w:val="28"/>
        </w:rPr>
      </w:pPr>
    </w:p>
    <w:p w:rsidR="009F6487" w:rsidRPr="009F6487" w:rsidRDefault="009F6487" w:rsidP="007356F7">
      <w:pPr>
        <w:rPr>
          <w:bCs/>
          <w:sz w:val="28"/>
          <w:szCs w:val="28"/>
        </w:rPr>
      </w:pPr>
      <w:r w:rsidRPr="009F6487">
        <w:rPr>
          <w:bCs/>
          <w:sz w:val="28"/>
          <w:szCs w:val="28"/>
        </w:rPr>
        <w:t xml:space="preserve">Дата и время проведения вебинара: </w:t>
      </w:r>
      <w:r w:rsidR="007F6404" w:rsidRPr="008D5312">
        <w:rPr>
          <w:b/>
          <w:bCs/>
          <w:sz w:val="28"/>
          <w:szCs w:val="28"/>
        </w:rPr>
        <w:t xml:space="preserve">29 июня </w:t>
      </w:r>
      <w:r w:rsidRPr="008D5312">
        <w:rPr>
          <w:b/>
          <w:bCs/>
          <w:sz w:val="28"/>
          <w:szCs w:val="28"/>
        </w:rPr>
        <w:t>20</w:t>
      </w:r>
      <w:r w:rsidR="007F6404" w:rsidRPr="008D5312">
        <w:rPr>
          <w:b/>
          <w:bCs/>
          <w:sz w:val="28"/>
          <w:szCs w:val="28"/>
        </w:rPr>
        <w:t>17 г.</w:t>
      </w:r>
      <w:r w:rsidR="007F6404">
        <w:rPr>
          <w:bCs/>
          <w:sz w:val="28"/>
          <w:szCs w:val="28"/>
        </w:rPr>
        <w:t xml:space="preserve"> с 10-00 до 14-00  по московскому</w:t>
      </w:r>
      <w:r w:rsidRPr="009F6487">
        <w:rPr>
          <w:bCs/>
          <w:sz w:val="28"/>
          <w:szCs w:val="28"/>
        </w:rPr>
        <w:t xml:space="preserve"> времени.</w:t>
      </w:r>
    </w:p>
    <w:p w:rsidR="009F6487" w:rsidRPr="009F6487" w:rsidRDefault="009F6487" w:rsidP="007356F7">
      <w:pPr>
        <w:rPr>
          <w:bCs/>
          <w:sz w:val="28"/>
          <w:szCs w:val="28"/>
        </w:rPr>
      </w:pPr>
    </w:p>
    <w:p w:rsidR="009F6487" w:rsidRPr="009F6487" w:rsidRDefault="009F6487" w:rsidP="007356F7">
      <w:pPr>
        <w:rPr>
          <w:b/>
          <w:bCs/>
          <w:sz w:val="28"/>
          <w:szCs w:val="28"/>
        </w:rPr>
      </w:pPr>
      <w:r w:rsidRPr="009F6487">
        <w:rPr>
          <w:b/>
          <w:bCs/>
          <w:sz w:val="28"/>
          <w:szCs w:val="28"/>
        </w:rPr>
        <w:t xml:space="preserve">         </w:t>
      </w:r>
    </w:p>
    <w:p w:rsidR="009F6487" w:rsidRPr="009F6487" w:rsidRDefault="009F6487" w:rsidP="007356F7">
      <w:pPr>
        <w:rPr>
          <w:b/>
          <w:bCs/>
          <w:sz w:val="28"/>
          <w:szCs w:val="28"/>
        </w:rPr>
      </w:pPr>
    </w:p>
    <w:p w:rsidR="007820B9" w:rsidRPr="007356F7" w:rsidRDefault="007820B9" w:rsidP="007356F7">
      <w:pPr>
        <w:jc w:val="center"/>
        <w:rPr>
          <w:b/>
          <w:bCs/>
          <w:sz w:val="28"/>
          <w:szCs w:val="28"/>
        </w:rPr>
      </w:pPr>
      <w:r w:rsidRPr="007356F7">
        <w:rPr>
          <w:b/>
          <w:bCs/>
          <w:sz w:val="28"/>
          <w:szCs w:val="28"/>
        </w:rPr>
        <w:t xml:space="preserve">Технические требования к участию в </w:t>
      </w:r>
      <w:proofErr w:type="spellStart"/>
      <w:r w:rsidRPr="007356F7">
        <w:rPr>
          <w:b/>
          <w:bCs/>
          <w:sz w:val="28"/>
          <w:szCs w:val="28"/>
        </w:rPr>
        <w:t>вебинаре</w:t>
      </w:r>
      <w:proofErr w:type="spellEnd"/>
      <w:r w:rsidRPr="007356F7">
        <w:rPr>
          <w:b/>
          <w:bCs/>
          <w:sz w:val="28"/>
          <w:szCs w:val="28"/>
        </w:rPr>
        <w:t xml:space="preserve"> (</w:t>
      </w:r>
      <w:proofErr w:type="spellStart"/>
      <w:proofErr w:type="gramStart"/>
      <w:r w:rsidRPr="007356F7">
        <w:rPr>
          <w:b/>
          <w:bCs/>
          <w:sz w:val="28"/>
          <w:szCs w:val="28"/>
        </w:rPr>
        <w:t>интернет-семинаре</w:t>
      </w:r>
      <w:proofErr w:type="spellEnd"/>
      <w:proofErr w:type="gramEnd"/>
      <w:r w:rsidRPr="007356F7">
        <w:rPr>
          <w:b/>
          <w:bCs/>
          <w:sz w:val="28"/>
          <w:szCs w:val="28"/>
        </w:rPr>
        <w:t>)</w:t>
      </w:r>
    </w:p>
    <w:p w:rsidR="007820B9" w:rsidRPr="007820B9" w:rsidRDefault="007820B9" w:rsidP="007356F7">
      <w:pPr>
        <w:rPr>
          <w:bCs/>
          <w:sz w:val="28"/>
          <w:szCs w:val="28"/>
        </w:rPr>
      </w:pPr>
      <w:r w:rsidRPr="007820B9">
        <w:rPr>
          <w:bCs/>
          <w:sz w:val="28"/>
          <w:szCs w:val="28"/>
        </w:rPr>
        <w:t xml:space="preserve">Для участия в </w:t>
      </w:r>
      <w:proofErr w:type="spellStart"/>
      <w:r w:rsidRPr="007820B9">
        <w:rPr>
          <w:bCs/>
          <w:sz w:val="28"/>
          <w:szCs w:val="28"/>
        </w:rPr>
        <w:t>вебинаре</w:t>
      </w:r>
      <w:proofErr w:type="spellEnd"/>
      <w:r w:rsidRPr="007820B9">
        <w:rPr>
          <w:bCs/>
          <w:sz w:val="28"/>
          <w:szCs w:val="28"/>
        </w:rPr>
        <w:t xml:space="preserve"> Вам понадобится компьютер (ноутбук) с акустической системой (звуком), подключенный к интернету. Рекомендуемая скорость соединения не менее 256 </w:t>
      </w:r>
      <w:proofErr w:type="spellStart"/>
      <w:r w:rsidRPr="007820B9">
        <w:rPr>
          <w:bCs/>
          <w:sz w:val="28"/>
          <w:szCs w:val="28"/>
        </w:rPr>
        <w:t>kbps</w:t>
      </w:r>
      <w:proofErr w:type="spellEnd"/>
      <w:r w:rsidRPr="007820B9">
        <w:rPr>
          <w:bCs/>
          <w:sz w:val="28"/>
          <w:szCs w:val="28"/>
        </w:rPr>
        <w:t xml:space="preserve">. Эта скорость доступна практически на любом подключении в офисе или дома (LAN, ADSL, </w:t>
      </w:r>
      <w:proofErr w:type="spellStart"/>
      <w:r w:rsidRPr="007820B9">
        <w:rPr>
          <w:bCs/>
          <w:sz w:val="28"/>
          <w:szCs w:val="28"/>
        </w:rPr>
        <w:t>Wi-Fi</w:t>
      </w:r>
      <w:proofErr w:type="spellEnd"/>
      <w:r w:rsidRPr="007820B9">
        <w:rPr>
          <w:bCs/>
          <w:sz w:val="28"/>
          <w:szCs w:val="28"/>
        </w:rPr>
        <w:t xml:space="preserve">). Рекомендуем пользоваться </w:t>
      </w:r>
      <w:proofErr w:type="spellStart"/>
      <w:proofErr w:type="gramStart"/>
      <w:r w:rsidRPr="007820B9">
        <w:rPr>
          <w:bCs/>
          <w:sz w:val="28"/>
          <w:szCs w:val="28"/>
        </w:rPr>
        <w:t>интернет-браузером</w:t>
      </w:r>
      <w:proofErr w:type="spellEnd"/>
      <w:proofErr w:type="gramEnd"/>
      <w:r w:rsidRPr="007820B9">
        <w:rPr>
          <w:bCs/>
          <w:sz w:val="28"/>
          <w:szCs w:val="28"/>
        </w:rPr>
        <w:t xml:space="preserve"> </w:t>
      </w:r>
      <w:proofErr w:type="spellStart"/>
      <w:r w:rsidRPr="007820B9">
        <w:rPr>
          <w:bCs/>
          <w:sz w:val="28"/>
          <w:szCs w:val="28"/>
        </w:rPr>
        <w:t>Google</w:t>
      </w:r>
      <w:proofErr w:type="spellEnd"/>
      <w:r w:rsidRPr="007820B9">
        <w:rPr>
          <w:bCs/>
          <w:sz w:val="28"/>
          <w:szCs w:val="28"/>
        </w:rPr>
        <w:t xml:space="preserve"> </w:t>
      </w:r>
      <w:proofErr w:type="spellStart"/>
      <w:r w:rsidRPr="007820B9">
        <w:rPr>
          <w:bCs/>
          <w:sz w:val="28"/>
          <w:szCs w:val="28"/>
        </w:rPr>
        <w:t>Chrome</w:t>
      </w:r>
      <w:proofErr w:type="spellEnd"/>
      <w:r w:rsidRPr="007820B9">
        <w:rPr>
          <w:bCs/>
          <w:sz w:val="28"/>
          <w:szCs w:val="28"/>
        </w:rPr>
        <w:t>. Ссылка для скачивания с официального сайта:</w:t>
      </w:r>
    </w:p>
    <w:p w:rsidR="007820B9" w:rsidRPr="007820B9" w:rsidRDefault="00D355FC" w:rsidP="007356F7">
      <w:pPr>
        <w:rPr>
          <w:bCs/>
          <w:sz w:val="28"/>
          <w:szCs w:val="28"/>
        </w:rPr>
      </w:pPr>
      <w:hyperlink r:id="rId9" w:history="1">
        <w:r w:rsidR="007820B9" w:rsidRPr="00191960">
          <w:rPr>
            <w:rStyle w:val="a7"/>
            <w:bCs/>
            <w:sz w:val="28"/>
            <w:szCs w:val="28"/>
          </w:rPr>
          <w:t>https://www.google.ru/chrome/browser/desktop/index.html</w:t>
        </w:r>
      </w:hyperlink>
      <w:r w:rsidR="007820B9" w:rsidRPr="007820B9">
        <w:rPr>
          <w:bCs/>
          <w:sz w:val="28"/>
          <w:szCs w:val="28"/>
        </w:rPr>
        <w:t>.</w:t>
      </w:r>
    </w:p>
    <w:p w:rsidR="007820B9" w:rsidRPr="007820B9" w:rsidRDefault="007820B9" w:rsidP="007356F7">
      <w:pPr>
        <w:rPr>
          <w:bCs/>
          <w:sz w:val="28"/>
          <w:szCs w:val="28"/>
        </w:rPr>
      </w:pPr>
      <w:r w:rsidRPr="007820B9">
        <w:rPr>
          <w:bCs/>
          <w:sz w:val="28"/>
          <w:szCs w:val="28"/>
        </w:rPr>
        <w:lastRenderedPageBreak/>
        <w:t>Формат вебинара позволяет сохранить качество обучения: каждый слушатель видит и слышит преподавателя, видит методический материал в виде презентаций, графиков, слайдов, имеет возможность скачать учебные материалы, выполнить задания преподавателя, в любой момент может задать письменный вопрос преподавателю или другим участникам.</w:t>
      </w:r>
    </w:p>
    <w:p w:rsidR="007820B9" w:rsidRPr="007820B9" w:rsidRDefault="007820B9" w:rsidP="007356F7">
      <w:pPr>
        <w:rPr>
          <w:bCs/>
          <w:sz w:val="28"/>
          <w:szCs w:val="28"/>
        </w:rPr>
      </w:pPr>
      <w:r w:rsidRPr="007820B9">
        <w:rPr>
          <w:bCs/>
          <w:sz w:val="28"/>
          <w:szCs w:val="28"/>
        </w:rPr>
        <w:tab/>
        <w:t>Для бесперебойной работы компьютерного оборудования слушателей, необходимо пройти тест по ссылке: https://myownconference.ru/tester</w:t>
      </w:r>
    </w:p>
    <w:p w:rsidR="007820B9" w:rsidRPr="007820B9" w:rsidRDefault="007820B9" w:rsidP="007356F7">
      <w:pPr>
        <w:rPr>
          <w:bCs/>
          <w:sz w:val="28"/>
          <w:szCs w:val="28"/>
        </w:rPr>
      </w:pPr>
      <w:r w:rsidRPr="007820B9">
        <w:rPr>
          <w:bCs/>
          <w:sz w:val="28"/>
          <w:szCs w:val="28"/>
        </w:rPr>
        <w:tab/>
        <w:t xml:space="preserve">Рекомендуется почистить кэш вашего браузера. Как это </w:t>
      </w:r>
      <w:proofErr w:type="gramStart"/>
      <w:r w:rsidRPr="007820B9">
        <w:rPr>
          <w:bCs/>
          <w:sz w:val="28"/>
          <w:szCs w:val="28"/>
        </w:rPr>
        <w:t>сделать можно ознакомиться</w:t>
      </w:r>
      <w:proofErr w:type="gramEnd"/>
      <w:r w:rsidRPr="007820B9">
        <w:rPr>
          <w:bCs/>
          <w:sz w:val="28"/>
          <w:szCs w:val="28"/>
        </w:rPr>
        <w:t xml:space="preserve"> здесь: </w:t>
      </w:r>
      <w:hyperlink r:id="rId10" w:history="1">
        <w:r w:rsidRPr="00191960">
          <w:rPr>
            <w:rStyle w:val="a7"/>
            <w:bCs/>
            <w:sz w:val="28"/>
            <w:szCs w:val="28"/>
          </w:rPr>
          <w:t>https://www.youtube.com/watch?v=gL8AZ0PYQ6U&amp;feature=youtu.be</w:t>
        </w:r>
      </w:hyperlink>
    </w:p>
    <w:p w:rsidR="007820B9" w:rsidRPr="007820B9" w:rsidRDefault="007820B9" w:rsidP="007356F7">
      <w:pPr>
        <w:rPr>
          <w:bCs/>
          <w:sz w:val="28"/>
          <w:szCs w:val="28"/>
        </w:rPr>
      </w:pPr>
      <w:r w:rsidRPr="007820B9">
        <w:rPr>
          <w:bCs/>
          <w:sz w:val="28"/>
          <w:szCs w:val="28"/>
        </w:rPr>
        <w:tab/>
        <w:t xml:space="preserve">Техническое (тестовое) подключение компьютерного оборудования слушателей будет проходить накануне мероприятия </w:t>
      </w:r>
      <w:r w:rsidR="008D5312">
        <w:rPr>
          <w:bCs/>
          <w:sz w:val="28"/>
          <w:szCs w:val="28"/>
        </w:rPr>
        <w:t>2</w:t>
      </w:r>
      <w:r w:rsidRPr="007820B9">
        <w:rPr>
          <w:bCs/>
          <w:sz w:val="28"/>
          <w:szCs w:val="28"/>
        </w:rPr>
        <w:t xml:space="preserve">8 </w:t>
      </w:r>
      <w:r w:rsidR="008D5312">
        <w:rPr>
          <w:bCs/>
          <w:sz w:val="28"/>
          <w:szCs w:val="28"/>
        </w:rPr>
        <w:t>июня</w:t>
      </w:r>
      <w:r w:rsidRPr="007820B9">
        <w:rPr>
          <w:bCs/>
          <w:sz w:val="28"/>
          <w:szCs w:val="28"/>
        </w:rPr>
        <w:t xml:space="preserve">  в 12-00 по московскому времени по ссылке: </w:t>
      </w:r>
      <w:hyperlink r:id="rId11" w:history="1">
        <w:r w:rsidRPr="00191960">
          <w:rPr>
            <w:rStyle w:val="a7"/>
            <w:bCs/>
            <w:sz w:val="28"/>
            <w:szCs w:val="28"/>
          </w:rPr>
          <w:t>https://go.myownconference.ru/ru/Test</w:t>
        </w:r>
      </w:hyperlink>
    </w:p>
    <w:p w:rsidR="007820B9" w:rsidRPr="007820B9" w:rsidRDefault="007820B9" w:rsidP="007356F7">
      <w:pPr>
        <w:rPr>
          <w:bCs/>
          <w:sz w:val="28"/>
          <w:szCs w:val="28"/>
        </w:rPr>
      </w:pPr>
      <w:r w:rsidRPr="007820B9">
        <w:rPr>
          <w:bCs/>
          <w:sz w:val="28"/>
          <w:szCs w:val="28"/>
        </w:rPr>
        <w:tab/>
        <w:t xml:space="preserve">Имеется возможность принять участие в </w:t>
      </w:r>
      <w:proofErr w:type="spellStart"/>
      <w:r w:rsidRPr="007820B9">
        <w:rPr>
          <w:bCs/>
          <w:sz w:val="28"/>
          <w:szCs w:val="28"/>
        </w:rPr>
        <w:t>вебинаре</w:t>
      </w:r>
      <w:proofErr w:type="spellEnd"/>
      <w:r w:rsidRPr="007820B9">
        <w:rPr>
          <w:bCs/>
          <w:sz w:val="28"/>
          <w:szCs w:val="28"/>
        </w:rPr>
        <w:t xml:space="preserve"> с планшетов или смартфонов, для этого необходимо установить на устройство приложение </w:t>
      </w:r>
      <w:proofErr w:type="spellStart"/>
      <w:r w:rsidRPr="007820B9">
        <w:rPr>
          <w:bCs/>
          <w:sz w:val="28"/>
          <w:szCs w:val="28"/>
        </w:rPr>
        <w:t>MyOwnConference</w:t>
      </w:r>
      <w:proofErr w:type="spellEnd"/>
      <w:r w:rsidRPr="007820B9">
        <w:rPr>
          <w:bCs/>
          <w:sz w:val="28"/>
          <w:szCs w:val="28"/>
        </w:rPr>
        <w:t>:</w:t>
      </w:r>
    </w:p>
    <w:p w:rsidR="007820B9" w:rsidRPr="007820B9" w:rsidRDefault="007820B9" w:rsidP="007356F7">
      <w:pPr>
        <w:rPr>
          <w:bCs/>
          <w:sz w:val="28"/>
          <w:szCs w:val="28"/>
          <w:lang w:val="en-US"/>
        </w:rPr>
      </w:pPr>
      <w:proofErr w:type="spellStart"/>
      <w:r w:rsidRPr="007820B9">
        <w:rPr>
          <w:bCs/>
          <w:sz w:val="28"/>
          <w:szCs w:val="28"/>
        </w:rPr>
        <w:t>Арр</w:t>
      </w:r>
      <w:proofErr w:type="spellEnd"/>
      <w:r w:rsidRPr="007820B9">
        <w:rPr>
          <w:bCs/>
          <w:sz w:val="28"/>
          <w:szCs w:val="28"/>
          <w:lang w:val="en-US"/>
        </w:rPr>
        <w:t xml:space="preserve"> Store </w:t>
      </w:r>
      <w:hyperlink r:id="rId12" w:history="1">
        <w:r w:rsidRPr="00191960">
          <w:rPr>
            <w:rStyle w:val="a7"/>
            <w:bCs/>
            <w:sz w:val="28"/>
            <w:szCs w:val="28"/>
            <w:lang w:val="en-US"/>
          </w:rPr>
          <w:t>https://itunes.apple.com/ru/app/myownconference/id1067798941?mt=8</w:t>
        </w:r>
      </w:hyperlink>
    </w:p>
    <w:p w:rsidR="007820B9" w:rsidRPr="007820B9" w:rsidRDefault="007820B9" w:rsidP="007356F7">
      <w:pPr>
        <w:rPr>
          <w:bCs/>
          <w:sz w:val="28"/>
          <w:szCs w:val="28"/>
          <w:lang w:val="en-US"/>
        </w:rPr>
      </w:pPr>
      <w:r w:rsidRPr="007820B9">
        <w:rPr>
          <w:bCs/>
          <w:sz w:val="28"/>
          <w:szCs w:val="28"/>
          <w:lang w:val="en-US"/>
        </w:rPr>
        <w:t xml:space="preserve">Google play </w:t>
      </w:r>
      <w:hyperlink r:id="rId13" w:history="1">
        <w:r w:rsidRPr="00191960">
          <w:rPr>
            <w:rStyle w:val="a7"/>
            <w:bCs/>
            <w:sz w:val="28"/>
            <w:szCs w:val="28"/>
            <w:lang w:val="en-US"/>
          </w:rPr>
          <w:t>https://play.google.com/store/apps/details?id=air.com.dosware.myconference&amp;hl=ru</w:t>
        </w:r>
      </w:hyperlink>
    </w:p>
    <w:p w:rsidR="007820B9" w:rsidRPr="007820B9" w:rsidRDefault="007820B9" w:rsidP="007356F7">
      <w:pPr>
        <w:rPr>
          <w:bCs/>
          <w:sz w:val="28"/>
          <w:szCs w:val="28"/>
          <w:lang w:val="en-US"/>
        </w:rPr>
      </w:pPr>
    </w:p>
    <w:p w:rsidR="007820B9" w:rsidRPr="007820B9" w:rsidRDefault="007820B9" w:rsidP="007356F7">
      <w:pPr>
        <w:rPr>
          <w:bCs/>
          <w:sz w:val="28"/>
          <w:szCs w:val="28"/>
        </w:rPr>
      </w:pPr>
      <w:r w:rsidRPr="007820B9">
        <w:rPr>
          <w:bCs/>
          <w:sz w:val="28"/>
          <w:szCs w:val="28"/>
          <w:lang w:val="en-US"/>
        </w:rPr>
        <w:tab/>
      </w:r>
      <w:r w:rsidRPr="007820B9">
        <w:rPr>
          <w:bCs/>
          <w:sz w:val="28"/>
          <w:szCs w:val="28"/>
        </w:rPr>
        <w:t>Телефон для справок:  (495) 134-34-71</w:t>
      </w:r>
    </w:p>
    <w:p w:rsidR="007820B9" w:rsidRPr="007820B9" w:rsidRDefault="007820B9" w:rsidP="007356F7">
      <w:pPr>
        <w:rPr>
          <w:bCs/>
          <w:sz w:val="28"/>
          <w:szCs w:val="28"/>
        </w:rPr>
      </w:pPr>
      <w:r w:rsidRPr="007820B9">
        <w:rPr>
          <w:bCs/>
          <w:sz w:val="28"/>
          <w:szCs w:val="28"/>
        </w:rPr>
        <w:tab/>
      </w:r>
      <w:proofErr w:type="spellStart"/>
      <w:r w:rsidRPr="007820B9">
        <w:rPr>
          <w:bCs/>
          <w:sz w:val="28"/>
          <w:szCs w:val="28"/>
        </w:rPr>
        <w:t>E-mail</w:t>
      </w:r>
      <w:proofErr w:type="spellEnd"/>
      <w:r w:rsidRPr="007820B9">
        <w:rPr>
          <w:bCs/>
          <w:sz w:val="28"/>
          <w:szCs w:val="28"/>
        </w:rPr>
        <w:t>: tpprf@iimba.ru</w:t>
      </w:r>
    </w:p>
    <w:p w:rsidR="007820B9" w:rsidRPr="007820B9" w:rsidRDefault="007820B9" w:rsidP="007356F7">
      <w:pPr>
        <w:rPr>
          <w:bCs/>
          <w:sz w:val="28"/>
          <w:szCs w:val="28"/>
        </w:rPr>
      </w:pPr>
    </w:p>
    <w:p w:rsidR="007820B9" w:rsidRDefault="007820B9" w:rsidP="007356F7">
      <w:pPr>
        <w:rPr>
          <w:bCs/>
          <w:sz w:val="28"/>
          <w:szCs w:val="28"/>
        </w:rPr>
      </w:pPr>
      <w:r w:rsidRPr="007820B9">
        <w:rPr>
          <w:bCs/>
          <w:sz w:val="28"/>
          <w:szCs w:val="28"/>
        </w:rPr>
        <w:t xml:space="preserve">Правила участия в </w:t>
      </w:r>
      <w:proofErr w:type="spellStart"/>
      <w:r w:rsidRPr="007820B9">
        <w:rPr>
          <w:bCs/>
          <w:sz w:val="28"/>
          <w:szCs w:val="28"/>
        </w:rPr>
        <w:t>вебинаре</w:t>
      </w:r>
      <w:proofErr w:type="spellEnd"/>
      <w:r w:rsidRPr="007820B9">
        <w:rPr>
          <w:bCs/>
          <w:sz w:val="28"/>
          <w:szCs w:val="28"/>
        </w:rPr>
        <w:t>:</w:t>
      </w:r>
    </w:p>
    <w:p w:rsidR="007820B9" w:rsidRPr="007820B9" w:rsidRDefault="007820B9" w:rsidP="007356F7">
      <w:pPr>
        <w:rPr>
          <w:bCs/>
          <w:sz w:val="28"/>
          <w:szCs w:val="28"/>
        </w:rPr>
      </w:pPr>
    </w:p>
    <w:p w:rsidR="007820B9" w:rsidRPr="007820B9" w:rsidRDefault="00966E6F" w:rsidP="007356F7">
      <w:pPr>
        <w:rPr>
          <w:bCs/>
          <w:sz w:val="28"/>
          <w:szCs w:val="28"/>
        </w:rPr>
      </w:pPr>
      <w:r>
        <w:rPr>
          <w:bCs/>
          <w:sz w:val="28"/>
          <w:szCs w:val="28"/>
        </w:rPr>
        <w:t xml:space="preserve">1. </w:t>
      </w:r>
      <w:r w:rsidR="007820B9" w:rsidRPr="007820B9">
        <w:rPr>
          <w:bCs/>
          <w:sz w:val="28"/>
          <w:szCs w:val="28"/>
        </w:rPr>
        <w:t xml:space="preserve">Всем участникам вебинара необходимо заранее регистрироваться, протестировать и настроить своё компьютерное оборудование. Организаторы вебинара не несут ответственность за неправильно настроенное оборудование, программное обеспечение участников вебинара и нарушения работы местных </w:t>
      </w:r>
      <w:proofErr w:type="spellStart"/>
      <w:r w:rsidR="007820B9" w:rsidRPr="007820B9">
        <w:rPr>
          <w:bCs/>
          <w:sz w:val="28"/>
          <w:szCs w:val="28"/>
        </w:rPr>
        <w:t>интернет-провайдеров</w:t>
      </w:r>
      <w:proofErr w:type="spellEnd"/>
      <w:r w:rsidR="007820B9" w:rsidRPr="007820B9">
        <w:rPr>
          <w:bCs/>
          <w:sz w:val="28"/>
          <w:szCs w:val="28"/>
        </w:rPr>
        <w:t xml:space="preserve">, предоставляющие услуги </w:t>
      </w:r>
      <w:proofErr w:type="spellStart"/>
      <w:proofErr w:type="gramStart"/>
      <w:r w:rsidR="007820B9" w:rsidRPr="007820B9">
        <w:rPr>
          <w:bCs/>
          <w:sz w:val="28"/>
          <w:szCs w:val="28"/>
        </w:rPr>
        <w:t>интернет-связи</w:t>
      </w:r>
      <w:proofErr w:type="spellEnd"/>
      <w:proofErr w:type="gramEnd"/>
      <w:r w:rsidR="007820B9" w:rsidRPr="007820B9">
        <w:rPr>
          <w:bCs/>
          <w:sz w:val="28"/>
          <w:szCs w:val="28"/>
        </w:rPr>
        <w:t xml:space="preserve"> участникам вебинара. В работе вебинара не считаются дефектами незначительные малозаметные задержки видеоизображения и звука.</w:t>
      </w:r>
    </w:p>
    <w:p w:rsidR="007820B9" w:rsidRPr="007820B9" w:rsidRDefault="00966E6F" w:rsidP="007356F7">
      <w:pPr>
        <w:rPr>
          <w:bCs/>
          <w:sz w:val="28"/>
          <w:szCs w:val="28"/>
        </w:rPr>
      </w:pPr>
      <w:r>
        <w:rPr>
          <w:bCs/>
          <w:sz w:val="28"/>
          <w:szCs w:val="28"/>
        </w:rPr>
        <w:t xml:space="preserve">2. </w:t>
      </w:r>
      <w:r w:rsidR="007820B9" w:rsidRPr="007820B9">
        <w:rPr>
          <w:bCs/>
          <w:sz w:val="28"/>
          <w:szCs w:val="28"/>
        </w:rPr>
        <w:t xml:space="preserve">Участникам вебинара запрещено </w:t>
      </w:r>
      <w:proofErr w:type="spellStart"/>
      <w:r w:rsidR="007820B9" w:rsidRPr="007820B9">
        <w:rPr>
          <w:bCs/>
          <w:sz w:val="28"/>
          <w:szCs w:val="28"/>
        </w:rPr>
        <w:t>флудить</w:t>
      </w:r>
      <w:proofErr w:type="spellEnd"/>
      <w:r w:rsidR="007820B9" w:rsidRPr="007820B9">
        <w:rPr>
          <w:bCs/>
          <w:sz w:val="28"/>
          <w:szCs w:val="28"/>
        </w:rPr>
        <w:t xml:space="preserve"> в чате вебинара (писать некорректные, бессмысленные, многократно повторяемые какие-либо слова и фразы). Нарушители после предупреждения будут </w:t>
      </w:r>
      <w:proofErr w:type="spellStart"/>
      <w:r w:rsidR="007820B9" w:rsidRPr="007820B9">
        <w:rPr>
          <w:bCs/>
          <w:sz w:val="28"/>
          <w:szCs w:val="28"/>
        </w:rPr>
        <w:t>забанены</w:t>
      </w:r>
      <w:proofErr w:type="spellEnd"/>
      <w:r w:rsidR="007820B9" w:rsidRPr="007820B9">
        <w:rPr>
          <w:bCs/>
          <w:sz w:val="28"/>
          <w:szCs w:val="28"/>
        </w:rPr>
        <w:t xml:space="preserve"> (для них будет закрыта возможность писать в чате). Просьба быть вежливыми – Ваши сообщения видят Ваши коллеги из других регионов.</w:t>
      </w:r>
    </w:p>
    <w:p w:rsidR="007820B9" w:rsidRPr="007820B9" w:rsidRDefault="00966E6F" w:rsidP="007356F7">
      <w:pPr>
        <w:rPr>
          <w:bCs/>
          <w:sz w:val="28"/>
          <w:szCs w:val="28"/>
        </w:rPr>
      </w:pPr>
      <w:r>
        <w:rPr>
          <w:bCs/>
          <w:sz w:val="28"/>
          <w:szCs w:val="28"/>
        </w:rPr>
        <w:t xml:space="preserve">3. </w:t>
      </w:r>
      <w:r w:rsidR="007820B9" w:rsidRPr="007820B9">
        <w:rPr>
          <w:bCs/>
          <w:sz w:val="28"/>
          <w:szCs w:val="28"/>
        </w:rPr>
        <w:t xml:space="preserve">При входе в систему вебинара участники вебинара обязаны вводить свои верные данные: </w:t>
      </w:r>
      <w:proofErr w:type="gramStart"/>
      <w:r w:rsidR="007820B9" w:rsidRPr="007820B9">
        <w:rPr>
          <w:bCs/>
          <w:sz w:val="28"/>
          <w:szCs w:val="28"/>
        </w:rPr>
        <w:t>Ф.И.О., наименовании организации, города и др. (Пример:</w:t>
      </w:r>
      <w:proofErr w:type="gramEnd"/>
      <w:r w:rsidR="007820B9" w:rsidRPr="007820B9">
        <w:rPr>
          <w:bCs/>
          <w:sz w:val="28"/>
          <w:szCs w:val="28"/>
        </w:rPr>
        <w:t xml:space="preserve"> </w:t>
      </w:r>
      <w:proofErr w:type="gramStart"/>
      <w:r w:rsidR="007820B9" w:rsidRPr="007820B9">
        <w:rPr>
          <w:bCs/>
          <w:sz w:val="28"/>
          <w:szCs w:val="28"/>
        </w:rPr>
        <w:t>Иванов, ТПП, Москва).</w:t>
      </w:r>
      <w:proofErr w:type="gramEnd"/>
      <w:r w:rsidR="007820B9" w:rsidRPr="007820B9">
        <w:rPr>
          <w:bCs/>
          <w:sz w:val="28"/>
          <w:szCs w:val="28"/>
        </w:rPr>
        <w:t xml:space="preserve"> Участники с неопределенными данными после предупреждения будут удалены из системы.</w:t>
      </w:r>
    </w:p>
    <w:p w:rsidR="007820B9" w:rsidRPr="007820B9" w:rsidRDefault="007820B9" w:rsidP="007356F7">
      <w:pPr>
        <w:rPr>
          <w:bCs/>
          <w:sz w:val="28"/>
          <w:szCs w:val="28"/>
        </w:rPr>
      </w:pPr>
    </w:p>
    <w:sectPr w:rsidR="007820B9" w:rsidRPr="007820B9" w:rsidSect="00D355FC">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C3" w:rsidRDefault="00DB1AC3" w:rsidP="00563E58">
      <w:pPr>
        <w:pStyle w:val="a3"/>
      </w:pPr>
      <w:r>
        <w:separator/>
      </w:r>
    </w:p>
  </w:endnote>
  <w:endnote w:type="continuationSeparator" w:id="0">
    <w:p w:rsidR="00DB1AC3" w:rsidRDefault="00DB1AC3" w:rsidP="00563E58">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77" w:rsidRDefault="00D355FC">
    <w:pPr>
      <w:pStyle w:val="a4"/>
      <w:framePr w:wrap="around" w:vAnchor="text" w:hAnchor="margin" w:xAlign="right" w:y="1"/>
      <w:rPr>
        <w:rStyle w:val="a5"/>
      </w:rPr>
    </w:pPr>
    <w:r>
      <w:rPr>
        <w:rStyle w:val="a5"/>
      </w:rPr>
      <w:fldChar w:fldCharType="begin"/>
    </w:r>
    <w:r w:rsidR="007A7D77">
      <w:rPr>
        <w:rStyle w:val="a5"/>
      </w:rPr>
      <w:instrText xml:space="preserve">PAGE  </w:instrText>
    </w:r>
    <w:r>
      <w:rPr>
        <w:rStyle w:val="a5"/>
      </w:rPr>
      <w:fldChar w:fldCharType="end"/>
    </w:r>
  </w:p>
  <w:p w:rsidR="007A7D77" w:rsidRDefault="007A7D7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77" w:rsidRDefault="00D355FC">
    <w:pPr>
      <w:pStyle w:val="a4"/>
      <w:framePr w:wrap="around" w:vAnchor="text" w:hAnchor="margin" w:xAlign="right" w:y="1"/>
      <w:rPr>
        <w:rStyle w:val="a5"/>
      </w:rPr>
    </w:pPr>
    <w:r>
      <w:rPr>
        <w:rStyle w:val="a5"/>
      </w:rPr>
      <w:fldChar w:fldCharType="begin"/>
    </w:r>
    <w:r w:rsidR="007A7D77">
      <w:rPr>
        <w:rStyle w:val="a5"/>
      </w:rPr>
      <w:instrText xml:space="preserve">PAGE  </w:instrText>
    </w:r>
    <w:r>
      <w:rPr>
        <w:rStyle w:val="a5"/>
      </w:rPr>
      <w:fldChar w:fldCharType="separate"/>
    </w:r>
    <w:r w:rsidR="007356F7">
      <w:rPr>
        <w:rStyle w:val="a5"/>
        <w:noProof/>
      </w:rPr>
      <w:t>3</w:t>
    </w:r>
    <w:r>
      <w:rPr>
        <w:rStyle w:val="a5"/>
      </w:rPr>
      <w:fldChar w:fldCharType="end"/>
    </w:r>
  </w:p>
  <w:p w:rsidR="007A7D77" w:rsidRDefault="007A7D7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C3" w:rsidRDefault="00DB1AC3" w:rsidP="00563E58">
      <w:pPr>
        <w:pStyle w:val="a3"/>
      </w:pPr>
      <w:r>
        <w:separator/>
      </w:r>
    </w:p>
  </w:footnote>
  <w:footnote w:type="continuationSeparator" w:id="0">
    <w:p w:rsidR="00DB1AC3" w:rsidRDefault="00DB1AC3" w:rsidP="00563E5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692F58"/>
    <w:multiLevelType w:val="hybridMultilevel"/>
    <w:tmpl w:val="FEE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93F90"/>
    <w:multiLevelType w:val="hybridMultilevel"/>
    <w:tmpl w:val="6F58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27938"/>
    <w:multiLevelType w:val="multilevel"/>
    <w:tmpl w:val="52C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393CFA"/>
    <w:multiLevelType w:val="hybridMultilevel"/>
    <w:tmpl w:val="3334D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F712CA"/>
    <w:multiLevelType w:val="hybridMultilevel"/>
    <w:tmpl w:val="E93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5F3156"/>
    <w:multiLevelType w:val="hybridMultilevel"/>
    <w:tmpl w:val="BB6A6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5A7F27"/>
    <w:multiLevelType w:val="hybridMultilevel"/>
    <w:tmpl w:val="7A72E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B66410"/>
    <w:multiLevelType w:val="hybridMultilevel"/>
    <w:tmpl w:val="C8EA6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DB4622"/>
    <w:multiLevelType w:val="hybridMultilevel"/>
    <w:tmpl w:val="B03802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DF73335"/>
    <w:multiLevelType w:val="hybridMultilevel"/>
    <w:tmpl w:val="7DD61194"/>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1">
    <w:nsid w:val="7F2D3293"/>
    <w:multiLevelType w:val="hybridMultilevel"/>
    <w:tmpl w:val="9254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3"/>
  </w:num>
  <w:num w:numId="8">
    <w:abstractNumId w:val="1"/>
  </w:num>
  <w:num w:numId="9">
    <w:abstractNumId w:val="11"/>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noPunctuationKerning/>
  <w:characterSpacingControl w:val="doNotCompress"/>
  <w:footnotePr>
    <w:footnote w:id="-1"/>
    <w:footnote w:id="0"/>
  </w:footnotePr>
  <w:endnotePr>
    <w:endnote w:id="-1"/>
    <w:endnote w:id="0"/>
  </w:endnotePr>
  <w:compat/>
  <w:rsids>
    <w:rsidRoot w:val="00941FBE"/>
    <w:rsid w:val="000409C8"/>
    <w:rsid w:val="0008744D"/>
    <w:rsid w:val="000A26D3"/>
    <w:rsid w:val="000D046E"/>
    <w:rsid w:val="000F2A12"/>
    <w:rsid w:val="001045D9"/>
    <w:rsid w:val="00121BCE"/>
    <w:rsid w:val="00134411"/>
    <w:rsid w:val="00167B64"/>
    <w:rsid w:val="0017049F"/>
    <w:rsid w:val="001A5579"/>
    <w:rsid w:val="001A5B01"/>
    <w:rsid w:val="001C24CD"/>
    <w:rsid w:val="00223EC4"/>
    <w:rsid w:val="0022501F"/>
    <w:rsid w:val="00233B22"/>
    <w:rsid w:val="002354B0"/>
    <w:rsid w:val="00243BFF"/>
    <w:rsid w:val="00274965"/>
    <w:rsid w:val="0029682C"/>
    <w:rsid w:val="002B0EDD"/>
    <w:rsid w:val="002B49E4"/>
    <w:rsid w:val="00302B8F"/>
    <w:rsid w:val="00302F48"/>
    <w:rsid w:val="003511A1"/>
    <w:rsid w:val="00361A4A"/>
    <w:rsid w:val="0038586C"/>
    <w:rsid w:val="00394441"/>
    <w:rsid w:val="003C0E5E"/>
    <w:rsid w:val="003E7492"/>
    <w:rsid w:val="003F09EC"/>
    <w:rsid w:val="00400CB4"/>
    <w:rsid w:val="00400D85"/>
    <w:rsid w:val="00405EF0"/>
    <w:rsid w:val="00422825"/>
    <w:rsid w:val="00436466"/>
    <w:rsid w:val="004611C4"/>
    <w:rsid w:val="0046607C"/>
    <w:rsid w:val="004D16E8"/>
    <w:rsid w:val="0050402A"/>
    <w:rsid w:val="00505004"/>
    <w:rsid w:val="00510AA9"/>
    <w:rsid w:val="0052415A"/>
    <w:rsid w:val="00533E7E"/>
    <w:rsid w:val="00545F05"/>
    <w:rsid w:val="00563E58"/>
    <w:rsid w:val="00580B83"/>
    <w:rsid w:val="0059328A"/>
    <w:rsid w:val="005A380B"/>
    <w:rsid w:val="005C3C52"/>
    <w:rsid w:val="005E44C8"/>
    <w:rsid w:val="005E6AE8"/>
    <w:rsid w:val="005E7230"/>
    <w:rsid w:val="00671D4E"/>
    <w:rsid w:val="006F4F5F"/>
    <w:rsid w:val="00703F61"/>
    <w:rsid w:val="00714778"/>
    <w:rsid w:val="00715C3C"/>
    <w:rsid w:val="007349AD"/>
    <w:rsid w:val="007356F7"/>
    <w:rsid w:val="00750A85"/>
    <w:rsid w:val="00776F68"/>
    <w:rsid w:val="007820B9"/>
    <w:rsid w:val="007845D7"/>
    <w:rsid w:val="007A0C6E"/>
    <w:rsid w:val="007A7D77"/>
    <w:rsid w:val="007B3570"/>
    <w:rsid w:val="007B524D"/>
    <w:rsid w:val="007C32F0"/>
    <w:rsid w:val="007D44B6"/>
    <w:rsid w:val="007F4F46"/>
    <w:rsid w:val="007F6404"/>
    <w:rsid w:val="0080164A"/>
    <w:rsid w:val="00815EB5"/>
    <w:rsid w:val="00817014"/>
    <w:rsid w:val="008277CC"/>
    <w:rsid w:val="00840E96"/>
    <w:rsid w:val="008569BC"/>
    <w:rsid w:val="00891D83"/>
    <w:rsid w:val="008D5312"/>
    <w:rsid w:val="008D61C0"/>
    <w:rsid w:val="008E7A13"/>
    <w:rsid w:val="0090151F"/>
    <w:rsid w:val="00921BE5"/>
    <w:rsid w:val="009364D8"/>
    <w:rsid w:val="00941CB1"/>
    <w:rsid w:val="00941FBE"/>
    <w:rsid w:val="009546A8"/>
    <w:rsid w:val="00966E6F"/>
    <w:rsid w:val="009812D5"/>
    <w:rsid w:val="009870D5"/>
    <w:rsid w:val="009A2174"/>
    <w:rsid w:val="009B1B03"/>
    <w:rsid w:val="009C2533"/>
    <w:rsid w:val="009C5A57"/>
    <w:rsid w:val="009E2A0C"/>
    <w:rsid w:val="009F6487"/>
    <w:rsid w:val="00A0228F"/>
    <w:rsid w:val="00A03882"/>
    <w:rsid w:val="00A108A9"/>
    <w:rsid w:val="00A162E3"/>
    <w:rsid w:val="00A223C0"/>
    <w:rsid w:val="00A6618E"/>
    <w:rsid w:val="00A77328"/>
    <w:rsid w:val="00AD2AB7"/>
    <w:rsid w:val="00AD3A8A"/>
    <w:rsid w:val="00B04114"/>
    <w:rsid w:val="00B40B7C"/>
    <w:rsid w:val="00B47A9F"/>
    <w:rsid w:val="00BC1EA6"/>
    <w:rsid w:val="00BC5802"/>
    <w:rsid w:val="00BE6CB3"/>
    <w:rsid w:val="00BF3D41"/>
    <w:rsid w:val="00BF5F33"/>
    <w:rsid w:val="00BF67A6"/>
    <w:rsid w:val="00C252E5"/>
    <w:rsid w:val="00C40279"/>
    <w:rsid w:val="00C57A82"/>
    <w:rsid w:val="00C649BE"/>
    <w:rsid w:val="00C66B47"/>
    <w:rsid w:val="00C813D2"/>
    <w:rsid w:val="00C907D3"/>
    <w:rsid w:val="00CB6A12"/>
    <w:rsid w:val="00CC2D52"/>
    <w:rsid w:val="00D029CF"/>
    <w:rsid w:val="00D066A8"/>
    <w:rsid w:val="00D355FC"/>
    <w:rsid w:val="00D65755"/>
    <w:rsid w:val="00D74644"/>
    <w:rsid w:val="00D850CE"/>
    <w:rsid w:val="00D97C3E"/>
    <w:rsid w:val="00DA5705"/>
    <w:rsid w:val="00DB1AC3"/>
    <w:rsid w:val="00DD76B4"/>
    <w:rsid w:val="00E05A5C"/>
    <w:rsid w:val="00E10A03"/>
    <w:rsid w:val="00E67D47"/>
    <w:rsid w:val="00E82043"/>
    <w:rsid w:val="00E8350B"/>
    <w:rsid w:val="00EB1BA1"/>
    <w:rsid w:val="00EC31CB"/>
    <w:rsid w:val="00ED58E5"/>
    <w:rsid w:val="00EF6D9C"/>
    <w:rsid w:val="00F27808"/>
    <w:rsid w:val="00F31853"/>
    <w:rsid w:val="00F32007"/>
    <w:rsid w:val="00F400B9"/>
    <w:rsid w:val="00FA30D9"/>
    <w:rsid w:val="00FC05BD"/>
    <w:rsid w:val="00FD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FC"/>
    <w:rPr>
      <w:sz w:val="24"/>
      <w:szCs w:val="24"/>
    </w:rPr>
  </w:style>
  <w:style w:type="paragraph" w:styleId="1">
    <w:name w:val="heading 1"/>
    <w:basedOn w:val="a"/>
    <w:next w:val="a"/>
    <w:qFormat/>
    <w:rsid w:val="00D355FC"/>
    <w:pPr>
      <w:keepNext/>
      <w:jc w:val="center"/>
      <w:outlineLvl w:val="0"/>
    </w:pPr>
    <w:rPr>
      <w:b/>
      <w:bCs/>
    </w:rPr>
  </w:style>
  <w:style w:type="paragraph" w:styleId="2">
    <w:name w:val="heading 2"/>
    <w:basedOn w:val="a"/>
    <w:next w:val="a"/>
    <w:qFormat/>
    <w:rsid w:val="00D355FC"/>
    <w:pPr>
      <w:keepNext/>
      <w:outlineLvl w:val="1"/>
    </w:pPr>
    <w:rPr>
      <w:b/>
      <w:bCs/>
    </w:rPr>
  </w:style>
  <w:style w:type="paragraph" w:styleId="3">
    <w:name w:val="heading 3"/>
    <w:basedOn w:val="a"/>
    <w:next w:val="a"/>
    <w:qFormat/>
    <w:rsid w:val="00D355FC"/>
    <w:pPr>
      <w:keepNext/>
      <w:outlineLvl w:val="2"/>
    </w:pPr>
    <w:rPr>
      <w:i/>
      <w:iCs/>
    </w:rPr>
  </w:style>
  <w:style w:type="paragraph" w:styleId="4">
    <w:name w:val="heading 4"/>
    <w:basedOn w:val="a"/>
    <w:qFormat/>
    <w:rsid w:val="00D355FC"/>
    <w:pPr>
      <w:spacing w:before="100" w:beforeAutospacing="1" w:after="100" w:afterAutospacing="1"/>
      <w:outlineLvl w:val="3"/>
    </w:pPr>
    <w:rPr>
      <w:rFonts w:ascii="Arial" w:eastAsia="Arial Unicode MS" w:hAnsi="Arial" w:cs="Arial"/>
      <w:b/>
      <w:bCs/>
      <w:color w:val="000000"/>
    </w:rPr>
  </w:style>
  <w:style w:type="paragraph" w:styleId="5">
    <w:name w:val="heading 5"/>
    <w:basedOn w:val="a"/>
    <w:next w:val="a"/>
    <w:qFormat/>
    <w:rsid w:val="00D355FC"/>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355FC"/>
    <w:pPr>
      <w:jc w:val="center"/>
    </w:pPr>
    <w:rPr>
      <w:b/>
      <w:bCs/>
    </w:rPr>
  </w:style>
  <w:style w:type="paragraph" w:styleId="20">
    <w:name w:val="Body Text 2"/>
    <w:basedOn w:val="a"/>
    <w:semiHidden/>
    <w:rsid w:val="00D355FC"/>
    <w:rPr>
      <w:b/>
      <w:bCs/>
    </w:rPr>
  </w:style>
  <w:style w:type="paragraph" w:styleId="a4">
    <w:name w:val="footer"/>
    <w:basedOn w:val="a"/>
    <w:semiHidden/>
    <w:rsid w:val="00D355FC"/>
    <w:pPr>
      <w:tabs>
        <w:tab w:val="center" w:pos="4677"/>
        <w:tab w:val="right" w:pos="9355"/>
      </w:tabs>
    </w:pPr>
  </w:style>
  <w:style w:type="character" w:styleId="a5">
    <w:name w:val="page number"/>
    <w:basedOn w:val="a0"/>
    <w:semiHidden/>
    <w:rsid w:val="00D355FC"/>
  </w:style>
  <w:style w:type="character" w:styleId="a6">
    <w:name w:val="Strong"/>
    <w:uiPriority w:val="22"/>
    <w:qFormat/>
    <w:rsid w:val="00C57A82"/>
    <w:rPr>
      <w:b/>
      <w:bCs/>
    </w:rPr>
  </w:style>
  <w:style w:type="character" w:customStyle="1" w:styleId="apple-converted-space">
    <w:name w:val="apple-converted-space"/>
    <w:basedOn w:val="a0"/>
    <w:rsid w:val="00C57A82"/>
  </w:style>
  <w:style w:type="character" w:styleId="a7">
    <w:name w:val="Hyperlink"/>
    <w:uiPriority w:val="99"/>
    <w:unhideWhenUsed/>
    <w:rsid w:val="00671D4E"/>
    <w:rPr>
      <w:color w:val="0000FF"/>
      <w:u w:val="single"/>
    </w:rPr>
  </w:style>
  <w:style w:type="paragraph" w:styleId="a8">
    <w:name w:val="List Paragraph"/>
    <w:basedOn w:val="a"/>
    <w:uiPriority w:val="34"/>
    <w:qFormat/>
    <w:rsid w:val="007D44B6"/>
    <w:pPr>
      <w:ind w:left="720" w:right="1615"/>
      <w:contextualSpacing/>
    </w:pPr>
    <w:rPr>
      <w:rFonts w:ascii="Calibri" w:eastAsia="Calibri" w:hAnsi="Calibri"/>
      <w:sz w:val="22"/>
      <w:szCs w:val="22"/>
      <w:lang w:val="en-US" w:eastAsia="en-US"/>
    </w:rPr>
  </w:style>
  <w:style w:type="character" w:customStyle="1" w:styleId="il">
    <w:name w:val="il"/>
    <w:rsid w:val="00C907D3"/>
  </w:style>
  <w:style w:type="table" w:styleId="a9">
    <w:name w:val="Table Grid"/>
    <w:basedOn w:val="a1"/>
    <w:uiPriority w:val="59"/>
    <w:rsid w:val="00F40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7F6404"/>
    <w:pPr>
      <w:spacing w:before="100" w:beforeAutospacing="1" w:after="100" w:afterAutospacing="1"/>
    </w:pPr>
  </w:style>
  <w:style w:type="paragraph" w:customStyle="1" w:styleId="50">
    <w:name w:val="Стиль5"/>
    <w:basedOn w:val="a"/>
    <w:rsid w:val="007F6404"/>
    <w:pPr>
      <w:ind w:firstLine="720"/>
      <w:jc w:val="both"/>
    </w:pPr>
    <w:rPr>
      <w:szCs w:val="20"/>
    </w:rPr>
  </w:style>
  <w:style w:type="paragraph" w:styleId="ab">
    <w:name w:val="Balloon Text"/>
    <w:basedOn w:val="a"/>
    <w:link w:val="ac"/>
    <w:uiPriority w:val="99"/>
    <w:semiHidden/>
    <w:unhideWhenUsed/>
    <w:rsid w:val="007356F7"/>
    <w:rPr>
      <w:rFonts w:ascii="Tahoma" w:hAnsi="Tahoma" w:cs="Tahoma"/>
      <w:sz w:val="16"/>
      <w:szCs w:val="16"/>
    </w:rPr>
  </w:style>
  <w:style w:type="character" w:customStyle="1" w:styleId="ac">
    <w:name w:val="Текст выноски Знак"/>
    <w:basedOn w:val="a0"/>
    <w:link w:val="ab"/>
    <w:uiPriority w:val="99"/>
    <w:semiHidden/>
    <w:rsid w:val="00735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75529">
      <w:bodyDiv w:val="1"/>
      <w:marLeft w:val="0"/>
      <w:marRight w:val="0"/>
      <w:marTop w:val="0"/>
      <w:marBottom w:val="0"/>
      <w:divBdr>
        <w:top w:val="none" w:sz="0" w:space="0" w:color="auto"/>
        <w:left w:val="none" w:sz="0" w:space="0" w:color="auto"/>
        <w:bottom w:val="none" w:sz="0" w:space="0" w:color="auto"/>
        <w:right w:val="none" w:sz="0" w:space="0" w:color="auto"/>
      </w:divBdr>
    </w:div>
    <w:div w:id="72047541">
      <w:bodyDiv w:val="1"/>
      <w:marLeft w:val="0"/>
      <w:marRight w:val="0"/>
      <w:marTop w:val="0"/>
      <w:marBottom w:val="0"/>
      <w:divBdr>
        <w:top w:val="none" w:sz="0" w:space="0" w:color="auto"/>
        <w:left w:val="none" w:sz="0" w:space="0" w:color="auto"/>
        <w:bottom w:val="none" w:sz="0" w:space="0" w:color="auto"/>
        <w:right w:val="none" w:sz="0" w:space="0" w:color="auto"/>
      </w:divBdr>
    </w:div>
    <w:div w:id="627011114">
      <w:bodyDiv w:val="1"/>
      <w:marLeft w:val="0"/>
      <w:marRight w:val="0"/>
      <w:marTop w:val="0"/>
      <w:marBottom w:val="0"/>
      <w:divBdr>
        <w:top w:val="none" w:sz="0" w:space="0" w:color="auto"/>
        <w:left w:val="none" w:sz="0" w:space="0" w:color="auto"/>
        <w:bottom w:val="none" w:sz="0" w:space="0" w:color="auto"/>
        <w:right w:val="none" w:sz="0" w:space="0" w:color="auto"/>
      </w:divBdr>
    </w:div>
    <w:div w:id="642471669">
      <w:bodyDiv w:val="1"/>
      <w:marLeft w:val="0"/>
      <w:marRight w:val="0"/>
      <w:marTop w:val="0"/>
      <w:marBottom w:val="0"/>
      <w:divBdr>
        <w:top w:val="none" w:sz="0" w:space="0" w:color="auto"/>
        <w:left w:val="none" w:sz="0" w:space="0" w:color="auto"/>
        <w:bottom w:val="none" w:sz="0" w:space="0" w:color="auto"/>
        <w:right w:val="none" w:sz="0" w:space="0" w:color="auto"/>
      </w:divBdr>
    </w:div>
    <w:div w:id="1128816622">
      <w:bodyDiv w:val="1"/>
      <w:marLeft w:val="0"/>
      <w:marRight w:val="0"/>
      <w:marTop w:val="0"/>
      <w:marBottom w:val="0"/>
      <w:divBdr>
        <w:top w:val="none" w:sz="0" w:space="0" w:color="auto"/>
        <w:left w:val="none" w:sz="0" w:space="0" w:color="auto"/>
        <w:bottom w:val="none" w:sz="0" w:space="0" w:color="auto"/>
        <w:right w:val="none" w:sz="0" w:space="0" w:color="auto"/>
      </w:divBdr>
    </w:div>
    <w:div w:id="13477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y.google.com/store/apps/details?id=air.com.dosware.myconference&amp;h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nes.apple.com/ru/app/myownconference/id1067798941?mt=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yownconference.ru/ru/Te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gL8AZ0PYQ6U&amp;feature=youtu.be" TargetMode="External"/><Relationship Id="rId4" Type="http://schemas.openxmlformats.org/officeDocument/2006/relationships/settings" Target="settings.xml"/><Relationship Id="rId9" Type="http://schemas.openxmlformats.org/officeDocument/2006/relationships/hyperlink" Target="https://www.google.ru/chrome/browser/desktop/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5AD-3EC7-470C-A023-0528F4BE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Проект Программы Конференции</vt:lpstr>
    </vt:vector>
  </TitlesOfParts>
  <Company>SPecialiST RePack</Company>
  <LinksUpToDate>false</LinksUpToDate>
  <CharactersWithSpaces>7036</CharactersWithSpaces>
  <SharedDoc>false</SharedDoc>
  <HLinks>
    <vt:vector size="60" baseType="variant">
      <vt:variant>
        <vt:i4>1114205</vt:i4>
      </vt:variant>
      <vt:variant>
        <vt:i4>27</vt:i4>
      </vt:variant>
      <vt:variant>
        <vt:i4>0</vt:i4>
      </vt:variant>
      <vt:variant>
        <vt:i4>5</vt:i4>
      </vt:variant>
      <vt:variant>
        <vt:lpwstr>https://play.google.com/store/apps/details?id=air.com.dosware.myconference&amp;hl=ru</vt:lpwstr>
      </vt:variant>
      <vt:variant>
        <vt:lpwstr/>
      </vt:variant>
      <vt:variant>
        <vt:i4>5046275</vt:i4>
      </vt:variant>
      <vt:variant>
        <vt:i4>24</vt:i4>
      </vt:variant>
      <vt:variant>
        <vt:i4>0</vt:i4>
      </vt:variant>
      <vt:variant>
        <vt:i4>5</vt:i4>
      </vt:variant>
      <vt:variant>
        <vt:lpwstr>https://itunes.apple.com/ru/app/myownconference/id1067798941?mt=8</vt:lpwstr>
      </vt:variant>
      <vt:variant>
        <vt:lpwstr/>
      </vt:variant>
      <vt:variant>
        <vt:i4>5046282</vt:i4>
      </vt:variant>
      <vt:variant>
        <vt:i4>21</vt:i4>
      </vt:variant>
      <vt:variant>
        <vt:i4>0</vt:i4>
      </vt:variant>
      <vt:variant>
        <vt:i4>5</vt:i4>
      </vt:variant>
      <vt:variant>
        <vt:lpwstr>https://go.myownconference.ru/ru/Test</vt:lpwstr>
      </vt:variant>
      <vt:variant>
        <vt:lpwstr/>
      </vt:variant>
      <vt:variant>
        <vt:i4>327698</vt:i4>
      </vt:variant>
      <vt:variant>
        <vt:i4>18</vt:i4>
      </vt:variant>
      <vt:variant>
        <vt:i4>0</vt:i4>
      </vt:variant>
      <vt:variant>
        <vt:i4>5</vt:i4>
      </vt:variant>
      <vt:variant>
        <vt:lpwstr>https://www.youtube.com/watch?v=gL8AZ0PYQ6U&amp;feature=youtu.be</vt:lpwstr>
      </vt:variant>
      <vt:variant>
        <vt:lpwstr/>
      </vt:variant>
      <vt:variant>
        <vt:i4>7667836</vt:i4>
      </vt:variant>
      <vt:variant>
        <vt:i4>15</vt:i4>
      </vt:variant>
      <vt:variant>
        <vt:i4>0</vt:i4>
      </vt:variant>
      <vt:variant>
        <vt:i4>5</vt:i4>
      </vt:variant>
      <vt:variant>
        <vt:lpwstr>https://www.google.ru/chrome/browser/desktop/index.html</vt:lpwstr>
      </vt:variant>
      <vt:variant>
        <vt:lpwstr/>
      </vt:variant>
      <vt:variant>
        <vt:i4>1114205</vt:i4>
      </vt:variant>
      <vt:variant>
        <vt:i4>12</vt:i4>
      </vt:variant>
      <vt:variant>
        <vt:i4>0</vt:i4>
      </vt:variant>
      <vt:variant>
        <vt:i4>5</vt:i4>
      </vt:variant>
      <vt:variant>
        <vt:lpwstr>https://play.google.com/store/apps/details?id=air.com.dosware.myconference&amp;hl=ru</vt:lpwstr>
      </vt:variant>
      <vt:variant>
        <vt:lpwstr/>
      </vt:variant>
      <vt:variant>
        <vt:i4>5046275</vt:i4>
      </vt:variant>
      <vt:variant>
        <vt:i4>9</vt:i4>
      </vt:variant>
      <vt:variant>
        <vt:i4>0</vt:i4>
      </vt:variant>
      <vt:variant>
        <vt:i4>5</vt:i4>
      </vt:variant>
      <vt:variant>
        <vt:lpwstr>https://itunes.apple.com/ru/app/myownconference/id1067798941?mt=8</vt:lpwstr>
      </vt:variant>
      <vt:variant>
        <vt:lpwstr/>
      </vt:variant>
      <vt:variant>
        <vt:i4>5046282</vt:i4>
      </vt:variant>
      <vt:variant>
        <vt:i4>6</vt:i4>
      </vt:variant>
      <vt:variant>
        <vt:i4>0</vt:i4>
      </vt:variant>
      <vt:variant>
        <vt:i4>5</vt:i4>
      </vt:variant>
      <vt:variant>
        <vt:lpwstr>https://go.myownconference.ru/ru/Test</vt:lpwstr>
      </vt:variant>
      <vt:variant>
        <vt:lpwstr/>
      </vt:variant>
      <vt:variant>
        <vt:i4>4718608</vt:i4>
      </vt:variant>
      <vt:variant>
        <vt:i4>3</vt:i4>
      </vt:variant>
      <vt:variant>
        <vt:i4>0</vt:i4>
      </vt:variant>
      <vt:variant>
        <vt:i4>5</vt:i4>
      </vt:variant>
      <vt:variant>
        <vt:lpwstr>https://myownconference.ru/tester</vt:lpwstr>
      </vt:variant>
      <vt:variant>
        <vt:lpwstr/>
      </vt:variant>
      <vt:variant>
        <vt:i4>6357105</vt:i4>
      </vt:variant>
      <vt:variant>
        <vt:i4>0</vt:i4>
      </vt:variant>
      <vt:variant>
        <vt:i4>0</vt:i4>
      </vt:variant>
      <vt:variant>
        <vt:i4>5</vt:i4>
      </vt:variant>
      <vt:variant>
        <vt:lpwstr>http://iimba.ru/webinars/sectionsofveb/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Программы Конференции</dc:title>
  <dc:creator>NATALIA</dc:creator>
  <cp:lastModifiedBy>еее</cp:lastModifiedBy>
  <cp:revision>4</cp:revision>
  <cp:lastPrinted>2017-06-07T11:05:00Z</cp:lastPrinted>
  <dcterms:created xsi:type="dcterms:W3CDTF">2017-06-15T13:26:00Z</dcterms:created>
  <dcterms:modified xsi:type="dcterms:W3CDTF">2017-06-26T11:30:00Z</dcterms:modified>
</cp:coreProperties>
</file>